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26" w:rsidRPr="00F16426" w:rsidRDefault="00933938" w:rsidP="00F164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bookmarkStart w:id="0" w:name="_GoBack"/>
      <w:bookmarkEnd w:id="0"/>
      <w:r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 xml:space="preserve">Комплексный план лечебно-профилактической и оздоровительной работы </w:t>
      </w:r>
      <w:r w:rsidR="00F16426"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 xml:space="preserve">на 2020-2021 </w:t>
      </w:r>
      <w:proofErr w:type="spellStart"/>
      <w:r w:rsidR="00F16426"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уч.год</w:t>
      </w:r>
      <w:proofErr w:type="spellEnd"/>
      <w:proofErr w:type="gramStart"/>
      <w:r w:rsidR="00F16426"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. по</w:t>
      </w:r>
      <w:proofErr w:type="gramEnd"/>
      <w:r w:rsidR="00F16426"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 xml:space="preserve">  ОПДО</w:t>
      </w:r>
    </w:p>
    <w:p w:rsidR="00F16426" w:rsidRPr="00F16426" w:rsidRDefault="00933938" w:rsidP="00F164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Cs w:val="0"/>
          <w:spacing w:val="3"/>
          <w:sz w:val="28"/>
          <w:szCs w:val="28"/>
          <w:lang w:eastAsia="ru-RU"/>
        </w:rPr>
      </w:pPr>
      <w:proofErr w:type="gramStart"/>
      <w:r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разработан</w:t>
      </w:r>
      <w:proofErr w:type="gramEnd"/>
      <w:r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 xml:space="preserve"> в соответствии с СанПиН</w:t>
      </w:r>
      <w:r w:rsidR="00F16426"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 xml:space="preserve"> </w:t>
      </w:r>
      <w:r w:rsidR="00F16426" w:rsidRPr="00F16426">
        <w:rPr>
          <w:rFonts w:ascii="Times New Roman" w:eastAsia="Times New Roman" w:hAnsi="Times New Roman" w:cs="Times New Roman"/>
          <w:b/>
          <w:bCs/>
          <w:iCs w:val="0"/>
          <w:spacing w:val="3"/>
          <w:sz w:val="28"/>
          <w:szCs w:val="28"/>
          <w:lang w:eastAsia="ru-RU"/>
        </w:rPr>
        <w:t>2.4.3648-20</w:t>
      </w:r>
    </w:p>
    <w:p w:rsidR="00933938" w:rsidRPr="00F16426" w:rsidRDefault="00F16426" w:rsidP="00F164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spacing w:val="3"/>
          <w:sz w:val="28"/>
          <w:szCs w:val="28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 w:rsidR="00933938" w:rsidRPr="00F1642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Цель: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Создание системы физкультурно - оздоровительных мероприятий, позволяющих эффективно решать задачи охраны и укрепления здоровья детей, формирование здорового образа жизни воспитанников через обеспечение взаимодействия МДОУ и семьи.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охрана и укрепление физического и психического здоровья детей.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совершенствование функций организма, повышение его защитных свойств и устойчивости к различным заболеваниям путем закаливания.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формирования у детей жизненно необходимых двигательных умений и навыков, достижение определенного уровня физической подготовки.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воспитание у детей личной физической культуры, формирование потребностей в физическом совершенствовании, вооружение знаниями, умениями и навыками, воспитание привычки к здоровому образу жизни.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Ожидаемый результат: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Снижение уровня заболеваемости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Повышение уровня физической готовности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осознанной потребности в ведении здорового образа жизни.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Успешное решение поставленных задач и выполнение ФГОС ДО возможно лишь при условии комплексного использования всех средств физического воспитания (физических упражнений, рационального режима, закаливания). Чтобы обеспечить воспитание здорового ребенка, работа осуществляется через систему физкультурно-оздоровительной работы и лечебно - профилактических мероприятий.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Оздоровительная система строится с учетом особенностей возраста, физического развития и здоровья воспитанников и содержит следующие элементы: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Организация режима и комплексная диагностика состояния здоровья детей;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Организация двигательного режима;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Охрана психического здоровья;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4. Лечебно-профилактическая работа;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5. Оздоровительная работа.</w:t>
      </w:r>
    </w:p>
    <w:p w:rsidR="00F16426" w:rsidRDefault="00F16426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F16426" w:rsidRDefault="00F16426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F16426" w:rsidRDefault="00F16426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lastRenderedPageBreak/>
        <w:t>1. Организация режима и комплексная диагностика состояния здоровья детей.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Создание комфортного режима пребывания детей в дошкольном учреждении.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Организация жизни детей в адаптационный период.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Определение соответствия образовательной среды возрастным, индивидуальным, половым особенностям воспитанников, состоянию их здоровья и своевременное выявления факторов риска для их здоровья и развития: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создание</w:t>
      </w:r>
      <w:proofErr w:type="gram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среды, таких условий для работы, которые обеспечили бы высокую работоспособность детей во время занятий, позволили бы отодвинуть утомление и избежать переутомление;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изучение новейшей литературы по использованию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оздоравливающей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технологии.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4. Исследование состояния здоровья детей специалистами детской поликлиники, выявление функциональных нарушений: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осмотр детей специалистами детской поликлиники;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sym w:font="Symbol" w:char="F0B7"/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регулярный осмотр детей медсестрой, определение группы здоровья.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5. Отслеживание успешности обучения, воспитанников с целью диагностического наблюдения за их развитием, диагностирование общего уровня физической подготовленности в начале и в конце учебного года.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2. Организация двигательного режима.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Под руководством взрослых ежедневно проводятся мероприятия, способствующие активизации двигательной деятельности.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Утренняя гимнастика (ежедневно 5-7 мин.)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традиционная форма (комплекс ОРУ);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обыгрывание сюжета;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подвижные игры с разным уровнем подвижности;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с элементами ритмики;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оздоровительный бег (на воздухе);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Физкультурные занятия: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тематические;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комплексные;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сюжетные;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игровые;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на свежем воздухе;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контрольно-учетные.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Особое значение в воспитании здорового ребенка придается развитию движений и физической культуры детей на физкультурных занятиях. В каждой возрастном периоде физкультурные занятия имеют разную направленность: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lastRenderedPageBreak/>
        <w:t>- в среднем возрасте развить физические качества (выносливость, силу);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 в старших группах - оформить потребность в движении, развить двигательные способности и самостоятельность.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Подвижные и музыкальные игры в первой и второй половине дня на прогулке 3-4 раза в неделю (20-30 м.)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4. Корригирующая гимнастика после дневного сна (ежедневно 3-5 мин.)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5. Физкультминутки.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6. Самостоятельная двигательная деятельность.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7. Организация активного отдыха (спортивные досуги и развлечения, праздники, дни здоровья и т.д.).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3. Лечебно-профилактическая работа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Обеспечить индивидуальные меры укрепления здоровья детей.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Профилактика инфекционных заболеваний.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Лечебно-профилактическая работа в детском саду строится на основе анализа заболеваемости в предыдущие годы, чтобы проследить степень эффективности предпринимаемых профилактических мер, диагностических данных состояния здоровья детей, уровня их физического развития, физической подготовленности. Профилактическая работа направлена на повышение сопротивляемости и защитных сил организма.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Профилактическая работа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Контроль за состоянием здоровья детей.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Контроль за состоянием осанки и свода стопы.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Контроль за правильным дыханием на занятиях физкультуры, утренней гимнастики.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4. Подбор мебели в соответствии с ростом ребенка.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5.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Кварцевание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6. Сбалансированное питание.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7. Употребление соков, фруктов, овощей, витаминных салатов.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8. Кислородный коктейль.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Обеспечить эффективную физкультурно-оздоровительную работу можно только при условии содружества медицины и педагогики.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Мероприятия комплексного плана лечебно-профилактической работы осуществляется медицинскими работниками.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5. Оздоровительная работа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lastRenderedPageBreak/>
        <w:t>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Эффективные закаливающие процедуры: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1. Утренняя гимнастика в облегченной форме +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босохождение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+ воздушные ванны.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Обширное умывание прохладной водой.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Полоскание рта и горла прохладной водой.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4.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Босохождение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по профилактическим дорожкам.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5. Физическое занятие на воздухе.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6.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Босохождение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по траве (лето).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7. Игры с водой во время прогулки (лето).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8. Воздушные ванны (ультрафиолетовые лучи, лето).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9. Ежедневные оздоровительные прогулки.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Одной из самых действенных закаливающих процедур в повседневной жизни является </w:t>
      </w: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прогулка</w:t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. Для того,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F16426" w:rsidRDefault="00F16426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933938" w:rsidRPr="00F16426" w:rsidRDefault="00933938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Группа младшего возраста</w:t>
      </w:r>
      <w:r w:rsidR="00E916DE"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 xml:space="preserve"> (до 2 лет)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Приобщать ребёнка к здоровому образу жизни.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Формировать навыки охраны личного здоровья.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3.Поддерживать (поощрять) потребность в самостоятельной двигательной активности.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 период адаптации важно не навредить ребёнку. На первоначальном этапе все закаливающие мероприятия необходимо начинать с чтения потешек, применять игровые приёмы. Мероприятия целесообразнее проводить небольшими подгруппами, с учётом индивидуальных особенностей здоровья детей. Игры тактильного характера вводятся с целью снятия внутреннего напряжения ребёнка и развития мелкой моторики.</w:t>
      </w:r>
    </w:p>
    <w:tbl>
      <w:tblPr>
        <w:tblW w:w="10315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3260"/>
        <w:gridCol w:w="425"/>
        <w:gridCol w:w="284"/>
        <w:gridCol w:w="184"/>
        <w:gridCol w:w="1233"/>
        <w:gridCol w:w="284"/>
        <w:gridCol w:w="283"/>
        <w:gridCol w:w="142"/>
        <w:gridCol w:w="709"/>
        <w:gridCol w:w="1134"/>
        <w:gridCol w:w="55"/>
        <w:gridCol w:w="1504"/>
      </w:tblGrid>
      <w:tr w:rsidR="00933938" w:rsidRPr="00F16426" w:rsidTr="00F533E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33938" w:rsidRPr="00F16426" w:rsidTr="001E4ED4"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Организация жизни детей в адаптационный период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Прием детей в группе с обязательным осмотром, термометрией и выявление жалоб родителей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воспитатель, 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Создание комфортного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режима</w:t>
            </w:r>
          </w:p>
        </w:tc>
        <w:tc>
          <w:tcPr>
            <w:tcW w:w="19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9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1E4ED4"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 во время утреннего приема детей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3-5 мин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 раза в неделю</w:t>
            </w:r>
          </w:p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 мин. (в зале)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бессюжетные;</w:t>
            </w:r>
          </w:p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сюжетные;</w:t>
            </w:r>
          </w:p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игры-забавы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2 раза в день 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 5-7 мин.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на музыкальных занятиях 6-8 мин.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воспитатель, музыкальный руководитель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10-15 мин.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1E4E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</w:t>
            </w:r>
            <w:r w:rsidR="00933938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раза в год</w:t>
            </w:r>
          </w:p>
        </w:tc>
      </w:tr>
      <w:tr w:rsidR="00933938" w:rsidRPr="00F16426" w:rsidTr="001E4ED4"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  <w:r w:rsidR="00933938"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. ЛЕЧЕБНО-ПРОФИЛАКТИЧЕСКАЯ РАБОТА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F533E1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повар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19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F533E1" w:rsidP="00F5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повар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Санэпидрежим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кварцевания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второй завтрак,</w:t>
            </w:r>
          </w:p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F533E1" w:rsidP="00F5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воспитатель, помощник воспитателя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повар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Кислородный коктейль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1E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 раза в год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ED4" w:rsidRPr="00F16426" w:rsidTr="001E4ED4"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4. ОЗДОРОВИТЕЛЬНАЯ РАБОТА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19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Босоножье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: ходьба и бег по ковру в носках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ED4" w:rsidRPr="00F16426" w:rsidTr="001E4ED4"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5. ОБСЛЕДОВАНИЕ</w:t>
            </w:r>
          </w:p>
        </w:tc>
      </w:tr>
      <w:tr w:rsidR="001E4ED4" w:rsidRPr="00F16426" w:rsidTr="00F533E1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Оценка состояния здоровья детей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специалисты детской поликлиники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ED4" w:rsidRPr="00F16426" w:rsidTr="001E4ED4"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 ЗАКАЛИВАНИЕ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1E4ED4" w:rsidRPr="00F16426" w:rsidTr="00E916DE">
        <w:trPr>
          <w:trHeight w:val="25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212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212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12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Мытье рук, лица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4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1E4ED4" w:rsidRPr="00F16426" w:rsidTr="00E916D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6.3.1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1E4ED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Солнечные ванны:</w:t>
            </w:r>
          </w:p>
          <w:p w:rsidR="001E4ED4" w:rsidRPr="00F16426" w:rsidRDefault="001E4ED4" w:rsidP="001E4ED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местное воздействие</w:t>
            </w:r>
          </w:p>
          <w:p w:rsidR="001E4ED4" w:rsidRPr="00F16426" w:rsidRDefault="001E4ED4" w:rsidP="001E4ED4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ED4" w:rsidRPr="00F16426" w:rsidRDefault="001E4ED4" w:rsidP="00E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 время прогулок в холодное и теплое время года</w:t>
            </w:r>
          </w:p>
        </w:tc>
      </w:tr>
    </w:tbl>
    <w:p w:rsidR="00F16426" w:rsidRDefault="00F16426" w:rsidP="0093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933938" w:rsidRPr="00F16426" w:rsidRDefault="00933938" w:rsidP="0093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lastRenderedPageBreak/>
        <w:t> Группа младшего возраста (2-3 лет)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Формировать навыки здорового образа жизни, закреплять потребность в чистоте и аккуратности.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Формировать навыки культурного поведения; добиваться понимания детьми предъявляемых им требований.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Знакомить детей с факторами, влияющими на их здоровье.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4. Воспитывать потребность в двигательной активности.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Со второй младшей группы используются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социо</w:t>
      </w:r>
      <w:proofErr w:type="spellEnd"/>
      <w:r w:rsidR="00E916DE"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-</w:t>
      </w: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игровые методы работы, что является основным фактором для создания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среды. В сочетании с контрастными воздушными ваннами для детей младшего дошкольного возраста полезно использовать игровые дорожки (разные коврики, ребристые доски, лесенки и т.д.). Применение этих снарядов не только делает процедуру интересной, но и развивает двигательную активность детей.</w:t>
      </w:r>
    </w:p>
    <w:tbl>
      <w:tblPr>
        <w:tblW w:w="10457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3916"/>
        <w:gridCol w:w="2054"/>
        <w:gridCol w:w="425"/>
        <w:gridCol w:w="1418"/>
        <w:gridCol w:w="141"/>
        <w:gridCol w:w="1560"/>
      </w:tblGrid>
      <w:tr w:rsidR="00933938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33938" w:rsidRPr="00F16426" w:rsidTr="00E916DE">
        <w:tc>
          <w:tcPr>
            <w:tcW w:w="104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933938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24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24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104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933938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 во время утреннего приема детей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  <w:p w:rsidR="00933938" w:rsidRPr="00F16426" w:rsidRDefault="00933938" w:rsidP="00E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15 мин. (в зале)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E916DE" w:rsidRPr="00F16426" w:rsidRDefault="00E916DE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сюжетные;</w:t>
            </w:r>
          </w:p>
          <w:p w:rsidR="00E916DE" w:rsidRPr="00F16426" w:rsidRDefault="00E916DE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бессюжетные;</w:t>
            </w:r>
          </w:p>
          <w:p w:rsidR="00E916DE" w:rsidRPr="00F16426" w:rsidRDefault="00E916DE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игры-забавы;</w:t>
            </w:r>
          </w:p>
          <w:p w:rsidR="00E916DE" w:rsidRPr="00F16426" w:rsidRDefault="00E916DE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2 раза в день по 7 мин.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 во время  организованно образовательной деятельности занятий,</w:t>
            </w:r>
          </w:p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E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  <w:p w:rsidR="00E916DE" w:rsidRPr="00F16426" w:rsidRDefault="00E916DE" w:rsidP="00E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E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 3 мин.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072CD5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 10-15 мин.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072CD5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 10-15 мин.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E916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E916DE" w:rsidRPr="00F16426" w:rsidTr="00E916DE">
        <w:tc>
          <w:tcPr>
            <w:tcW w:w="104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3. ЛЕЧЕБНО-ПРОФИЛАКТИЧЕСКАЯ РАБОТА</w:t>
            </w:r>
          </w:p>
        </w:tc>
      </w:tr>
      <w:tr w:rsidR="00E916DE" w:rsidRPr="00F16426" w:rsidTr="00072CD5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E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33E1" w:rsidRPr="00F16426" w:rsidRDefault="00F533E1" w:rsidP="00F5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E916DE" w:rsidRPr="00F16426" w:rsidRDefault="00F533E1" w:rsidP="00F5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</w:tr>
      <w:tr w:rsidR="00E916DE" w:rsidRPr="00F16426" w:rsidTr="00072CD5">
        <w:trPr>
          <w:trHeight w:val="29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E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16DE" w:rsidRPr="00F16426" w:rsidTr="00072CD5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Санэпидрежим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кварцевания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медсестра, воспитатель, </w:t>
            </w:r>
            <w:r w:rsidR="00F533E1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6DE" w:rsidRPr="00F16426" w:rsidTr="00072CD5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DE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E916DE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2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DE" w:rsidRPr="00F16426" w:rsidRDefault="00E916DE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E916DE" w:rsidRPr="00F16426" w:rsidRDefault="00E916DE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16DE" w:rsidRPr="00F16426" w:rsidRDefault="00E916DE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Кислородный коктейль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104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4. ОЗДОРОВИТЕЛЬНАЯ РАБОТА</w:t>
            </w:r>
          </w:p>
        </w:tc>
      </w:tr>
      <w:tr w:rsidR="00072CD5" w:rsidRPr="00F16426" w:rsidTr="009A6F6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072CD5" w:rsidRPr="00F16426" w:rsidTr="009A6F6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2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9A6F6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072CD5" w:rsidRPr="00F16426" w:rsidRDefault="00072CD5" w:rsidP="009A6F6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- ходьба по мокрым дорожкам</w:t>
            </w:r>
          </w:p>
        </w:tc>
        <w:tc>
          <w:tcPr>
            <w:tcW w:w="2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летом</w:t>
            </w:r>
          </w:p>
        </w:tc>
      </w:tr>
      <w:tr w:rsidR="00072CD5" w:rsidRPr="00F16426" w:rsidTr="00E916DE">
        <w:tc>
          <w:tcPr>
            <w:tcW w:w="104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5. ОБСЛЕДОВАНИЕ</w:t>
            </w:r>
          </w:p>
        </w:tc>
      </w:tr>
      <w:tr w:rsidR="00072CD5" w:rsidRPr="00F16426" w:rsidTr="00072CD5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Оценка состояния здоровья детей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специалисты детской поликлиники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72CD5" w:rsidRPr="00F16426" w:rsidTr="00E916DE">
        <w:tc>
          <w:tcPr>
            <w:tcW w:w="104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6. ЗАКАЛИВАНИЕ</w:t>
            </w: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5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24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24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4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5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6.2.3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5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072CD5" w:rsidRPr="00F16426" w:rsidTr="00E916DE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6.3.1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A6F6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Солнечные ванны:</w:t>
            </w:r>
          </w:p>
          <w:p w:rsidR="00072CD5" w:rsidRPr="00F16426" w:rsidRDefault="00072CD5" w:rsidP="009A6F6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- 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местное воздействие</w:t>
            </w:r>
          </w:p>
          <w:p w:rsidR="00072CD5" w:rsidRPr="00F16426" w:rsidRDefault="00072CD5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 время прогулок в холодное и теплое время года</w:t>
            </w: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6426" w:rsidRDefault="00F16426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933938" w:rsidRPr="00F16426" w:rsidRDefault="00933938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СРЕДНЯЯ ГРУППА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Закреплять потребность в чистоте и аккуратности, продолжать формировать навыки культурного поведения.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Продолжать знакомить с факторами, влияющими на здоровье.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Развивать умение осознать и сформулировать свои переживания, потребности, желания.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4. Формировать элементарные представления о видах спорта.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В средней группе контрастное закаливание в форме воздушных ванн сочетается с оздоровительным бегом после дневного сна. </w:t>
      </w:r>
    </w:p>
    <w:tbl>
      <w:tblPr>
        <w:tblW w:w="10315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42"/>
        <w:gridCol w:w="3827"/>
        <w:gridCol w:w="257"/>
        <w:gridCol w:w="1727"/>
        <w:gridCol w:w="142"/>
        <w:gridCol w:w="142"/>
        <w:gridCol w:w="1559"/>
        <w:gridCol w:w="142"/>
        <w:gridCol w:w="283"/>
        <w:gridCol w:w="142"/>
        <w:gridCol w:w="1276"/>
      </w:tblGrid>
      <w:tr w:rsidR="00933938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33938" w:rsidRPr="00F16426" w:rsidTr="009A6F6A">
        <w:tc>
          <w:tcPr>
            <w:tcW w:w="10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1. ОРГАНИЗАЦИЯ РЕЖИМА</w:t>
            </w:r>
          </w:p>
        </w:tc>
      </w:tr>
      <w:tr w:rsidR="00933938" w:rsidRPr="00F16426" w:rsidTr="00F533E1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F533E1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2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май-сентябрь</w:t>
            </w:r>
          </w:p>
        </w:tc>
      </w:tr>
      <w:tr w:rsidR="00933938" w:rsidRPr="00F16426" w:rsidTr="00F533E1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2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F533E1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2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9A6F6A">
        <w:tc>
          <w:tcPr>
            <w:tcW w:w="10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933938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 во время утреннего приема детей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 мин.</w:t>
            </w:r>
          </w:p>
        </w:tc>
        <w:tc>
          <w:tcPr>
            <w:tcW w:w="24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  <w:p w:rsidR="00933938" w:rsidRPr="00F16426" w:rsidRDefault="00933938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 мин</w:t>
            </w:r>
            <w:r w:rsidR="00072CD5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(в зале)</w:t>
            </w:r>
          </w:p>
        </w:tc>
        <w:tc>
          <w:tcPr>
            <w:tcW w:w="24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инструктор по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физич.культуре</w:t>
            </w:r>
            <w:proofErr w:type="spellEnd"/>
          </w:p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9A6F6A" w:rsidRPr="00F16426" w:rsidRDefault="009A6F6A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сюжетные;</w:t>
            </w:r>
          </w:p>
          <w:p w:rsidR="009A6F6A" w:rsidRPr="00F16426" w:rsidRDefault="009A6F6A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бессюжетные;</w:t>
            </w:r>
          </w:p>
          <w:p w:rsidR="009A6F6A" w:rsidRPr="00F16426" w:rsidRDefault="009A6F6A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игры-забавы;</w:t>
            </w:r>
          </w:p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2 раза в день 7-10мин.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</w:t>
            </w:r>
          </w:p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072CD5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072CD5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</w:p>
          <w:p w:rsidR="009A6F6A" w:rsidRPr="00F16426" w:rsidRDefault="00F533E1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инструктор по физической культуре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24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072CD5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2.11.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4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072CD5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4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4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9A6F6A" w:rsidRPr="00F16426" w:rsidTr="00072CD5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Походы, экскурсии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4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A6F6A" w:rsidRPr="00F16426" w:rsidTr="009A6F6A">
        <w:tc>
          <w:tcPr>
            <w:tcW w:w="10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4. ЛЕЧЕБНО-ПРОФИЛАКТИЧЕСКАЯ РАБОТА</w:t>
            </w: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повар</w:t>
            </w:r>
          </w:p>
          <w:p w:rsidR="00F533E1" w:rsidRPr="00F16426" w:rsidRDefault="00F533E1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33E1" w:rsidRPr="00F16426" w:rsidRDefault="00F533E1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повар</w:t>
            </w:r>
          </w:p>
          <w:p w:rsidR="009A6F6A" w:rsidRPr="00F16426" w:rsidRDefault="009A6F6A" w:rsidP="00F5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Санэпидрежим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кварцевания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F533E1" w:rsidP="00F5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Помощники воспитателя, воспитатели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F533E1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повар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A6F6A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Кислородный коктейль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F533E1" w:rsidP="00F5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10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5. ОЗДОРОВИТЕЛЬНАЯ РАБОТА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2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2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2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9A6F6A" w:rsidRPr="00F16426" w:rsidRDefault="009A6F6A" w:rsidP="00F533E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9A6F6A" w:rsidRPr="00F16426" w:rsidRDefault="009A6F6A" w:rsidP="00F533E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ходьба по мокрым дорожкам и ребристым дорожкам;</w:t>
            </w:r>
          </w:p>
          <w:p w:rsidR="009A6F6A" w:rsidRPr="00F16426" w:rsidRDefault="009A6F6A" w:rsidP="00F533E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оздоровительный бег после дневного сна;</w:t>
            </w:r>
          </w:p>
          <w:p w:rsidR="009A6F6A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упражнения по профилактике</w:t>
            </w:r>
            <w:r w:rsidR="009A6F6A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плоскостопия.</w:t>
            </w:r>
          </w:p>
        </w:tc>
        <w:tc>
          <w:tcPr>
            <w:tcW w:w="2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5.6.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Профилактические упражнения для глаз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A6F6A" w:rsidRPr="00F16426" w:rsidTr="009A6F6A">
        <w:tc>
          <w:tcPr>
            <w:tcW w:w="10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6. ОБСЛЕДОВАНИЕ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Оценка состояния здоровья детей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F533E1" w:rsidP="00F53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</w:t>
            </w:r>
            <w:r w:rsidR="009A6F6A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раз в год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9A6F6A" w:rsidRPr="00F16426" w:rsidRDefault="00F533E1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специалисты детской поликлиники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A6F6A" w:rsidRPr="00F16426" w:rsidTr="00F533E1">
        <w:tc>
          <w:tcPr>
            <w:tcW w:w="10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9A6F6A">
        <w:tc>
          <w:tcPr>
            <w:tcW w:w="103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8. ЗАКАЛИВАНИЕ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8.1.2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8.1.3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8.2.3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8.2.4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8.2.5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горла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Летом </w:t>
            </w:r>
            <w:r w:rsidR="009A6F6A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второго завтрака или полдника</w:t>
            </w: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9A6F6A" w:rsidRPr="00F16426" w:rsidTr="00F533E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F533E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Солнечные ванны:</w:t>
            </w:r>
          </w:p>
          <w:p w:rsidR="009A6F6A" w:rsidRPr="00F16426" w:rsidRDefault="009A6F6A" w:rsidP="00F533E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местное воздействие</w:t>
            </w:r>
          </w:p>
          <w:p w:rsidR="009A6F6A" w:rsidRPr="00F16426" w:rsidRDefault="009A6F6A" w:rsidP="00F533E1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6A" w:rsidRPr="00F16426" w:rsidRDefault="009A6F6A" w:rsidP="0077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во время прогулок в холодное 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и теплое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время года</w:t>
            </w:r>
          </w:p>
        </w:tc>
      </w:tr>
    </w:tbl>
    <w:p w:rsidR="00F16426" w:rsidRDefault="00F16426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F16426" w:rsidRDefault="00F16426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F16426" w:rsidRDefault="00F16426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F16426" w:rsidRDefault="00F16426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933938" w:rsidRPr="00F16426" w:rsidRDefault="00933938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lastRenderedPageBreak/>
        <w:t>СТАРШАЯ ГРУППА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Способствовать накоплению знаний о факторах, влияющих на здоровье человека.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2. Формировать позитивное отношение к гигиеническим навыкам, соотносить знания детей о культуре тела и психогигиене с реальными действиями в повседневной жизни.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Способствовать формированию представлений о душевной красоте и душевном здоровье человека.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4. Стимулировать ребёнка активно включаться в процесс физического развития.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творчества, со словесным сопровождением для дополнительной тренировки голосового аппарата.</w:t>
      </w:r>
    </w:p>
    <w:tbl>
      <w:tblPr>
        <w:tblW w:w="10457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3954"/>
        <w:gridCol w:w="1869"/>
        <w:gridCol w:w="1985"/>
        <w:gridCol w:w="1701"/>
      </w:tblGrid>
      <w:tr w:rsidR="00933938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33938" w:rsidRPr="00F16426" w:rsidTr="00772103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933938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май-сентябрь</w:t>
            </w:r>
          </w:p>
        </w:tc>
      </w:tr>
      <w:tr w:rsidR="00933938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772103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933938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25 мин.</w:t>
            </w:r>
          </w:p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(1 раз в зале,</w:t>
            </w:r>
          </w:p>
          <w:p w:rsidR="00933938" w:rsidRPr="00F16426" w:rsidRDefault="00933938" w:rsidP="0077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1 раз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на улице)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</w:t>
            </w:r>
            <w:r w:rsidR="00933938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оспитатель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, инструктор по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физич.культуре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</w:p>
          <w:p w:rsidR="00772103" w:rsidRPr="00F16426" w:rsidRDefault="00772103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Совместная музыкально-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спортивная деятельность на открытом воздухе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 xml:space="preserve">инструктор по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физич.культуре</w:t>
            </w:r>
            <w:proofErr w:type="spellEnd"/>
          </w:p>
          <w:p w:rsidR="00772103" w:rsidRPr="00F16426" w:rsidRDefault="00772103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072CD5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772103" w:rsidRPr="00F16426" w:rsidRDefault="00772103" w:rsidP="007721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сюжетные;</w:t>
            </w:r>
          </w:p>
          <w:p w:rsidR="00772103" w:rsidRPr="00F16426" w:rsidRDefault="00772103" w:rsidP="007721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бессюжетные;</w:t>
            </w:r>
          </w:p>
          <w:p w:rsidR="00772103" w:rsidRPr="00F16426" w:rsidRDefault="00772103" w:rsidP="007721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игры-забавы;</w:t>
            </w:r>
          </w:p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день</w:t>
            </w:r>
          </w:p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 по 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</w:t>
            </w:r>
            <w:r w:rsidR="00072CD5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 во время организованно образовательной деятельности занятий,5-7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2.8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2.9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</w:t>
            </w:r>
            <w:r w:rsidR="00072CD5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0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2.11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2.12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2.13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Элементы спортивных игр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2.14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2.15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Походы, экскурсии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772103" w:rsidRPr="00F16426" w:rsidTr="00772103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4. ЛЕЧЕБНО-ПРОФИЛАКТИЧЕСКАЯ РАБОТА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77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772103" w:rsidRPr="00F16426" w:rsidRDefault="00772103" w:rsidP="007721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холодный период года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77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772103" w:rsidRPr="00F16426" w:rsidRDefault="00772103" w:rsidP="0077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Санэпидрежим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кварцевания</w:t>
            </w:r>
            <w:proofErr w:type="spellEnd"/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воспитатель, младший 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03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Кислородный коктейль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5. ОЗДОРОВИТЕЛЬНАЯ РАБОТА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и солнечные ванны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772103" w:rsidRPr="00F16426" w:rsidRDefault="00772103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772103" w:rsidRPr="00F16426" w:rsidRDefault="00772103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ходьба по мокрым дорожкам и ребристым дорожкам;</w:t>
            </w:r>
          </w:p>
          <w:p w:rsidR="00772103" w:rsidRPr="00F16426" w:rsidRDefault="00772103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оздоровительный бег после дневного сна;</w:t>
            </w:r>
          </w:p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Профилактические упражнения для глаз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72103" w:rsidRPr="00F16426" w:rsidTr="00772103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6. ОБСЛЕДОВАНИЕ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ст. воспитатель,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Диспансеризация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772103" w:rsidRPr="00F16426" w:rsidTr="00772103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. ЗАКАЛИВАНИЕ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.1.3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.1.4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.1.5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Сухое растирание махровой варежкой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ВОДОЙ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несколько раз в день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дневной прогулки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каждого приема пищи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горла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второго завтрака или полдника</w:t>
            </w: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772103" w:rsidRPr="00F16426" w:rsidTr="00772103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7</w:t>
            </w:r>
            <w:r w:rsidR="00772103"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.3.1.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Солнечные ванны:</w:t>
            </w:r>
          </w:p>
          <w:p w:rsidR="00772103" w:rsidRPr="00F16426" w:rsidRDefault="00772103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местное воздействие</w:t>
            </w:r>
          </w:p>
          <w:p w:rsidR="00772103" w:rsidRPr="00F16426" w:rsidRDefault="00772103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03" w:rsidRPr="00F16426" w:rsidRDefault="00772103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 время прогулок в холодное время года</w:t>
            </w:r>
          </w:p>
          <w:p w:rsidR="00772103" w:rsidRPr="00F16426" w:rsidRDefault="00772103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 время прогулок в теплое время года</w:t>
            </w:r>
          </w:p>
        </w:tc>
      </w:tr>
    </w:tbl>
    <w:p w:rsidR="00F16426" w:rsidRDefault="00F16426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</w:p>
    <w:p w:rsidR="00933938" w:rsidRPr="00F16426" w:rsidRDefault="00933938" w:rsidP="00933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ПОДГОТОВИТЕЛЬНАЯ К ШКОЛЕ ГРУППА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1. Способствовать формированию устойчивого интереса к занятиям физкультурой и спортом через ознакомление с доступными для детей сведениями из истории развития Олимпийского движения.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2. Развивать самосознание и умственную </w:t>
      </w:r>
      <w:proofErr w:type="spellStart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саморегуляцию</w:t>
      </w:r>
      <w:proofErr w:type="spellEnd"/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в действиях.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3. Формировать представление о том, что человек – часть природы, что природа и человек имеют внутреннюю и внешнюю гармонию.</w:t>
      </w:r>
    </w:p>
    <w:p w:rsidR="00933938" w:rsidRPr="00F16426" w:rsidRDefault="00933938" w:rsidP="00933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lastRenderedPageBreak/>
        <w:t>В подготовительной группе вводится музыкальное сопровождение, что создаёт радостный эмоциональный фон. Дети выполняют движения циклично (бег, ходьба, элементы аэробики) попеременно в холодном и тёплом помещениях. Такие элементы имеют большое значение в поддержании интереса детей к закаливающей процедуре.</w:t>
      </w:r>
    </w:p>
    <w:tbl>
      <w:tblPr>
        <w:tblW w:w="10457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3954"/>
        <w:gridCol w:w="1727"/>
        <w:gridCol w:w="2127"/>
        <w:gridCol w:w="1701"/>
      </w:tblGrid>
      <w:tr w:rsidR="00933938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Периодичность выполнения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33938" w:rsidRPr="00F16426" w:rsidTr="00072CD5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1. ОРГАНИЗАЦИЯ РЕЖИМА</w:t>
            </w:r>
          </w:p>
        </w:tc>
      </w:tr>
      <w:tr w:rsidR="00933938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воспитатель, медсестра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май-сентябрь</w:t>
            </w:r>
          </w:p>
        </w:tc>
      </w:tr>
      <w:tr w:rsidR="00933938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Создание комфортного режима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938" w:rsidRPr="00F16426" w:rsidTr="00072CD5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2. ОРГАНИЗАЦИЯ ДВИГАТЕЛЬНОГО РЕЖИМА</w:t>
            </w:r>
          </w:p>
        </w:tc>
      </w:tr>
      <w:tr w:rsidR="00933938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12 мин.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33938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30 мин.</w:t>
            </w:r>
          </w:p>
          <w:p w:rsidR="00933938" w:rsidRPr="00F16426" w:rsidRDefault="00933938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(1 раз в зале,</w:t>
            </w:r>
          </w:p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на улице)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938" w:rsidRPr="00F16426" w:rsidRDefault="00933938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938" w:rsidRPr="00F16426" w:rsidRDefault="00933938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2-3 раза в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072CD5" w:rsidRPr="00F16426" w:rsidRDefault="00072CD5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сюжетные;</w:t>
            </w:r>
          </w:p>
          <w:p w:rsidR="00072CD5" w:rsidRPr="00F16426" w:rsidRDefault="00072CD5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бессюжетные;</w:t>
            </w:r>
          </w:p>
          <w:p w:rsidR="00072CD5" w:rsidRPr="00F16426" w:rsidRDefault="00072CD5" w:rsidP="00072CD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игры-забавы;</w:t>
            </w:r>
          </w:p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соревнования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день</w:t>
            </w: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 10мин.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ежедневно во время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организованно образовательной деятельности занятий,</w:t>
            </w: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5-7 мин.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CD5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Воспитатель, инструктор по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физ.культуре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(утро, вечер)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15-20 мин.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Элементы спортивных игр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 раза в год</w:t>
            </w:r>
          </w:p>
        </w:tc>
      </w:tr>
      <w:tr w:rsidR="00072CD5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072CD5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Походы, экскурсии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2CD5" w:rsidRPr="00F16426" w:rsidRDefault="00072CD5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CD5" w:rsidRPr="00F16426" w:rsidRDefault="00072CD5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072CD5" w:rsidRPr="00F16426" w:rsidTr="00072CD5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D5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3</w:t>
            </w:r>
            <w:r w:rsidR="00072CD5"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. ЛЕЧЕБНО-ПРОФИЛАКТИЧЕСКАЯ РАБОТА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Витаминные салаты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холодный период 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Санэпидрежим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кварцевания</w:t>
            </w:r>
            <w:proofErr w:type="spellEnd"/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D408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Сок, фрукты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 воспитатель, младший 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26" w:rsidRPr="00F16426" w:rsidRDefault="00F16426" w:rsidP="00D408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Витаминизация питья витамином С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второй завтрак, полдник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Кислородный коктейль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26" w:rsidRPr="00F16426" w:rsidTr="00072CD5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4. ОЗДОРОВИТЕЛЬНАЯ РАБОТА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Воздушные и солнечные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ванны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Умывание прохладной водой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F16426" w:rsidRPr="00F16426" w:rsidRDefault="00F16426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F16426" w:rsidRPr="00F16426" w:rsidRDefault="00F16426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ходьба по мокрым дорожкам и ребристым дорожкам;</w:t>
            </w:r>
          </w:p>
          <w:p w:rsidR="00F16426" w:rsidRPr="00F16426" w:rsidRDefault="00F16426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оздоровительный бег после дневного сна;</w:t>
            </w:r>
          </w:p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Профилактические упражнения для глаз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426" w:rsidRPr="00F16426" w:rsidTr="00072CD5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5. ОБСЛЕДОВАНИЕ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ст. воспитатель,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Диспансеризация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F16426" w:rsidRPr="00F16426" w:rsidTr="00072CD5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6.ЗАКАЛИВАНИЕ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Сон без маечек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Сухое растирание махровой варежкой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после дневного сна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ВОДОИ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Мытье рук и лица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6.2.2.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Обливание ног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летний период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Полоскание горла</w:t>
            </w: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СОЛНЦЕМ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666666"/>
                <w:sz w:val="28"/>
                <w:szCs w:val="28"/>
                <w:lang w:eastAsia="ru-RU"/>
              </w:rPr>
            </w:pPr>
          </w:p>
        </w:tc>
      </w:tr>
      <w:tr w:rsidR="00F16426" w:rsidRPr="00F16426" w:rsidTr="00F16426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6.3.1.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Солнечные ванны:</w:t>
            </w:r>
          </w:p>
          <w:p w:rsidR="00F16426" w:rsidRPr="00F16426" w:rsidRDefault="00F16426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  <w:lang w:eastAsia="ru-RU"/>
              </w:rPr>
              <w:t>- </w:t>
            </w: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местное воздействие</w:t>
            </w:r>
          </w:p>
          <w:p w:rsidR="00F16426" w:rsidRPr="00F16426" w:rsidRDefault="00F16426" w:rsidP="00F16426">
            <w:pPr>
              <w:spacing w:after="0" w:line="0" w:lineRule="atLeast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- общее воздействие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26" w:rsidRPr="00F16426" w:rsidRDefault="00F16426" w:rsidP="0093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 время прогулок в холодное время года</w:t>
            </w:r>
          </w:p>
          <w:p w:rsidR="00F16426" w:rsidRPr="00F16426" w:rsidRDefault="00F16426" w:rsidP="009339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  <w:lang w:eastAsia="ru-RU"/>
              </w:rPr>
              <w:t>во время прогулок в теплое время года</w:t>
            </w:r>
          </w:p>
        </w:tc>
      </w:tr>
    </w:tbl>
    <w:p w:rsidR="008C59F6" w:rsidRDefault="008C59F6">
      <w:pPr>
        <w:rPr>
          <w:rFonts w:ascii="Times New Roman" w:hAnsi="Times New Roman" w:cs="Times New Roman"/>
          <w:sz w:val="28"/>
          <w:szCs w:val="28"/>
        </w:rPr>
      </w:pPr>
    </w:p>
    <w:p w:rsidR="0036297D" w:rsidRPr="002F5100" w:rsidRDefault="0036297D" w:rsidP="0036297D">
      <w:pPr>
        <w:spacing w:after="0" w:line="36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iCs w:val="0"/>
          <w:spacing w:val="3"/>
          <w:sz w:val="20"/>
          <w:szCs w:val="20"/>
          <w:lang w:eastAsia="ru-RU"/>
        </w:rPr>
      </w:pPr>
    </w:p>
    <w:p w:rsidR="0036297D" w:rsidRPr="00F16426" w:rsidRDefault="0036297D">
      <w:pPr>
        <w:rPr>
          <w:rFonts w:ascii="Times New Roman" w:hAnsi="Times New Roman" w:cs="Times New Roman"/>
          <w:sz w:val="28"/>
          <w:szCs w:val="28"/>
        </w:rPr>
      </w:pPr>
    </w:p>
    <w:sectPr w:rsidR="0036297D" w:rsidRPr="00F1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0B"/>
    <w:rsid w:val="00072CD5"/>
    <w:rsid w:val="001E13B9"/>
    <w:rsid w:val="001E4ED4"/>
    <w:rsid w:val="00254604"/>
    <w:rsid w:val="0036297D"/>
    <w:rsid w:val="0071740B"/>
    <w:rsid w:val="00743BB5"/>
    <w:rsid w:val="00772103"/>
    <w:rsid w:val="008C59F6"/>
    <w:rsid w:val="00933938"/>
    <w:rsid w:val="009A6F6A"/>
    <w:rsid w:val="00A65375"/>
    <w:rsid w:val="00E916DE"/>
    <w:rsid w:val="00F16426"/>
    <w:rsid w:val="00F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F1D75-EAED-45DD-B012-9392EA9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5375"/>
    <w:rPr>
      <w:iCs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A65375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Calibri" w:hAnsi="Calibri"/>
      <w:color w:val="FFFFFF"/>
      <w:sz w:val="28"/>
      <w:szCs w:val="3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5375"/>
    <w:pPr>
      <w:spacing w:before="200" w:after="60" w:line="240" w:lineRule="auto"/>
      <w:contextualSpacing/>
      <w:outlineLvl w:val="1"/>
    </w:pPr>
    <w:rPr>
      <w:rFonts w:ascii="Calibri" w:eastAsia="Times New Roman" w:hAnsi="Calibri"/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65375"/>
    <w:pPr>
      <w:spacing w:before="200" w:after="100" w:line="240" w:lineRule="auto"/>
      <w:contextualSpacing/>
      <w:outlineLvl w:val="2"/>
    </w:pPr>
    <w:rPr>
      <w:rFonts w:ascii="Calibri" w:eastAsia="Times New Roman" w:hAnsi="Calibri"/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65375"/>
    <w:pPr>
      <w:spacing w:before="200" w:after="100" w:line="240" w:lineRule="auto"/>
      <w:contextualSpacing/>
      <w:outlineLvl w:val="3"/>
    </w:pPr>
    <w:rPr>
      <w:rFonts w:ascii="Calibri" w:eastAsia="Times New Roman" w:hAnsi="Calibri"/>
      <w:b/>
      <w:bCs/>
      <w:color w:val="5A7075"/>
      <w:sz w:val="24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65375"/>
    <w:pPr>
      <w:spacing w:before="200" w:after="100" w:line="240" w:lineRule="auto"/>
      <w:contextualSpacing/>
      <w:outlineLvl w:val="4"/>
    </w:pPr>
    <w:rPr>
      <w:rFonts w:ascii="Calibri" w:eastAsia="Times New Roman" w:hAnsi="Calibri"/>
      <w:bCs/>
      <w:caps/>
      <w:color w:val="9A8D09"/>
      <w:sz w:val="22"/>
      <w:szCs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65375"/>
    <w:pPr>
      <w:spacing w:before="200" w:after="100" w:line="240" w:lineRule="auto"/>
      <w:contextualSpacing/>
      <w:outlineLvl w:val="5"/>
    </w:pPr>
    <w:rPr>
      <w:rFonts w:ascii="Calibri" w:eastAsia="Times New Roman" w:hAnsi="Calibri"/>
      <w:color w:val="5A7075"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65375"/>
    <w:pPr>
      <w:spacing w:before="200" w:after="100" w:line="240" w:lineRule="auto"/>
      <w:contextualSpacing/>
      <w:outlineLvl w:val="6"/>
    </w:pPr>
    <w:rPr>
      <w:rFonts w:ascii="Calibri" w:eastAsia="Times New Roman" w:hAnsi="Calibri"/>
      <w:color w:val="9A8D09"/>
      <w:sz w:val="22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5375"/>
    <w:pPr>
      <w:spacing w:before="200" w:after="100" w:line="240" w:lineRule="auto"/>
      <w:contextualSpacing/>
      <w:outlineLvl w:val="7"/>
    </w:pPr>
    <w:rPr>
      <w:rFonts w:ascii="Calibri" w:eastAsia="Times New Roman" w:hAnsi="Calibri"/>
      <w:color w:val="7C959A"/>
      <w:sz w:val="22"/>
      <w:szCs w:val="2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5375"/>
    <w:pPr>
      <w:spacing w:before="200" w:after="100" w:line="240" w:lineRule="auto"/>
      <w:contextualSpacing/>
      <w:outlineLvl w:val="8"/>
    </w:pPr>
    <w:rPr>
      <w:rFonts w:ascii="Calibri" w:eastAsia="Times New Roman" w:hAnsi="Calibri"/>
      <w:smallCaps/>
      <w:color w:val="CEBD0D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Paragraph">
    <w:name w:val="Table Paragraph"/>
    <w:basedOn w:val="a1"/>
    <w:uiPriority w:val="1"/>
    <w:rsid w:val="00743BB5"/>
    <w:rPr>
      <w:rFonts w:ascii="Calibri" w:eastAsia="Calibri" w:hAnsi="Calibri"/>
      <w:sz w:val="22"/>
      <w:szCs w:val="22"/>
      <w:lang w:val="en-US"/>
    </w:rPr>
  </w:style>
  <w:style w:type="paragraph" w:customStyle="1" w:styleId="a5">
    <w:name w:val="Автор"/>
    <w:basedOn w:val="a1"/>
    <w:rsid w:val="00743BB5"/>
    <w:rPr>
      <w:i/>
      <w:sz w:val="16"/>
      <w:szCs w:val="22"/>
      <w:lang w:eastAsia="ru-RU"/>
    </w:rPr>
  </w:style>
  <w:style w:type="paragraph" w:customStyle="1" w:styleId="a">
    <w:name w:val="Нумерованный Литература"/>
    <w:basedOn w:val="a1"/>
    <w:next w:val="a1"/>
    <w:rsid w:val="00743BB5"/>
    <w:pPr>
      <w:numPr>
        <w:numId w:val="2"/>
      </w:numPr>
      <w:tabs>
        <w:tab w:val="num" w:pos="360"/>
      </w:tabs>
      <w:ind w:left="0" w:firstLine="0"/>
    </w:pPr>
    <w:rPr>
      <w:sz w:val="17"/>
      <w:szCs w:val="22"/>
      <w:lang w:eastAsia="ru-RU"/>
    </w:rPr>
  </w:style>
  <w:style w:type="character" w:customStyle="1" w:styleId="10">
    <w:name w:val="Заголовок 1 Знак"/>
    <w:link w:val="1"/>
    <w:uiPriority w:val="9"/>
    <w:rsid w:val="00A65375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rsid w:val="00A65375"/>
    <w:rPr>
      <w:rFonts w:ascii="Calibri" w:eastAsia="Times New Roman" w:hAnsi="Calibri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a0">
    <w:name w:val="List Paragraph"/>
    <w:basedOn w:val="a1"/>
    <w:uiPriority w:val="34"/>
    <w:qFormat/>
    <w:rsid w:val="00A65375"/>
    <w:pPr>
      <w:numPr>
        <w:numId w:val="3"/>
      </w:numPr>
      <w:contextualSpacing/>
    </w:pPr>
    <w:rPr>
      <w:sz w:val="22"/>
    </w:rPr>
  </w:style>
  <w:style w:type="character" w:customStyle="1" w:styleId="30">
    <w:name w:val="Заголовок 3 Знак"/>
    <w:link w:val="3"/>
    <w:uiPriority w:val="9"/>
    <w:semiHidden/>
    <w:rsid w:val="00A65375"/>
    <w:rPr>
      <w:rFonts w:ascii="Calibri" w:eastAsia="Times New Roman" w:hAnsi="Calibri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A65375"/>
    <w:rPr>
      <w:rFonts w:ascii="Calibri" w:eastAsia="Times New Roman" w:hAnsi="Calibri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A65375"/>
    <w:rPr>
      <w:rFonts w:ascii="Calibri" w:eastAsia="Times New Roman" w:hAnsi="Calibri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A65375"/>
    <w:rPr>
      <w:rFonts w:ascii="Calibri" w:eastAsia="Times New Roman" w:hAnsi="Calibri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A65375"/>
    <w:rPr>
      <w:rFonts w:ascii="Calibri" w:eastAsia="Times New Roman" w:hAnsi="Calibri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A65375"/>
    <w:rPr>
      <w:rFonts w:ascii="Calibri" w:eastAsia="Times New Roman" w:hAnsi="Calibri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A65375"/>
    <w:rPr>
      <w:rFonts w:ascii="Calibri" w:eastAsia="Times New Roman" w:hAnsi="Calibri"/>
      <w:iCs/>
      <w:smallCaps/>
      <w:color w:val="CEBD0D"/>
      <w:sz w:val="20"/>
      <w:szCs w:val="21"/>
    </w:rPr>
  </w:style>
  <w:style w:type="paragraph" w:styleId="a6">
    <w:name w:val="caption"/>
    <w:basedOn w:val="a1"/>
    <w:next w:val="a1"/>
    <w:uiPriority w:val="35"/>
    <w:semiHidden/>
    <w:unhideWhenUsed/>
    <w:qFormat/>
    <w:rsid w:val="00A65375"/>
    <w:rPr>
      <w:b/>
      <w:bCs/>
      <w:color w:val="9A8D09"/>
      <w:sz w:val="18"/>
      <w:szCs w:val="18"/>
    </w:rPr>
  </w:style>
  <w:style w:type="paragraph" w:styleId="a7">
    <w:name w:val="Title"/>
    <w:basedOn w:val="a1"/>
    <w:next w:val="a1"/>
    <w:link w:val="a8"/>
    <w:uiPriority w:val="10"/>
    <w:qFormat/>
    <w:rsid w:val="00A65375"/>
    <w:pPr>
      <w:shd w:val="clear" w:color="auto" w:fill="FFFFFF"/>
      <w:spacing w:after="120" w:line="240" w:lineRule="auto"/>
    </w:pPr>
    <w:rPr>
      <w:rFonts w:ascii="Calibri" w:eastAsia="Times New Roman" w:hAnsi="Calibri"/>
      <w:b/>
      <w:color w:val="FFFFFF"/>
      <w:spacing w:val="10"/>
      <w:sz w:val="72"/>
      <w:szCs w:val="64"/>
    </w:rPr>
  </w:style>
  <w:style w:type="character" w:customStyle="1" w:styleId="a8">
    <w:name w:val="Название Знак"/>
    <w:link w:val="a7"/>
    <w:uiPriority w:val="10"/>
    <w:rsid w:val="00A65375"/>
    <w:rPr>
      <w:rFonts w:ascii="Calibri" w:eastAsia="Times New Roman" w:hAnsi="Calibri"/>
      <w:b/>
      <w:iCs/>
      <w:color w:val="FFFFFF"/>
      <w:spacing w:val="10"/>
      <w:sz w:val="72"/>
      <w:szCs w:val="64"/>
      <w:shd w:val="clear" w:color="auto" w:fill="FFFFFF"/>
    </w:rPr>
  </w:style>
  <w:style w:type="paragraph" w:styleId="a9">
    <w:name w:val="Subtitle"/>
    <w:basedOn w:val="a1"/>
    <w:next w:val="a1"/>
    <w:link w:val="aa"/>
    <w:uiPriority w:val="11"/>
    <w:qFormat/>
    <w:rsid w:val="00A65375"/>
    <w:pPr>
      <w:spacing w:before="200" w:after="360" w:line="240" w:lineRule="auto"/>
    </w:pPr>
    <w:rPr>
      <w:rFonts w:ascii="Calibri" w:eastAsia="Times New Roman" w:hAnsi="Calibri"/>
      <w:color w:val="1B343F"/>
      <w:spacing w:val="20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5375"/>
    <w:rPr>
      <w:rFonts w:ascii="Calibri" w:eastAsia="Times New Roman" w:hAnsi="Calibri"/>
      <w:iCs/>
      <w:color w:val="1B343F"/>
      <w:spacing w:val="20"/>
      <w:sz w:val="24"/>
      <w:szCs w:val="24"/>
    </w:rPr>
  </w:style>
  <w:style w:type="character" w:styleId="ab">
    <w:name w:val="Strong"/>
    <w:uiPriority w:val="22"/>
    <w:qFormat/>
    <w:rsid w:val="00A65375"/>
    <w:rPr>
      <w:b/>
      <w:bCs/>
      <w:spacing w:val="0"/>
    </w:rPr>
  </w:style>
  <w:style w:type="character" w:styleId="ac">
    <w:name w:val="Emphasis"/>
    <w:uiPriority w:val="20"/>
    <w:qFormat/>
    <w:rsid w:val="00A65375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d">
    <w:name w:val="No Spacing"/>
    <w:basedOn w:val="a1"/>
    <w:uiPriority w:val="1"/>
    <w:qFormat/>
    <w:rsid w:val="00A65375"/>
    <w:pPr>
      <w:spacing w:after="0" w:line="240" w:lineRule="auto"/>
    </w:pPr>
  </w:style>
  <w:style w:type="paragraph" w:styleId="21">
    <w:name w:val="Quote"/>
    <w:basedOn w:val="a1"/>
    <w:next w:val="a1"/>
    <w:link w:val="22"/>
    <w:uiPriority w:val="29"/>
    <w:qFormat/>
    <w:rsid w:val="00A65375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A65375"/>
    <w:rPr>
      <w:b/>
      <w:i/>
      <w:iCs/>
      <w:color w:val="CEBD0D"/>
      <w:sz w:val="24"/>
      <w:szCs w:val="21"/>
    </w:rPr>
  </w:style>
  <w:style w:type="paragraph" w:styleId="ae">
    <w:name w:val="Intense Quote"/>
    <w:basedOn w:val="a1"/>
    <w:next w:val="a1"/>
    <w:link w:val="af"/>
    <w:uiPriority w:val="30"/>
    <w:qFormat/>
    <w:rsid w:val="00A65375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Calibri" w:eastAsia="Times New Roman" w:hAnsi="Calibri"/>
      <w:b/>
      <w:bCs/>
      <w:i/>
      <w:color w:val="CEBD0D"/>
      <w:sz w:val="20"/>
      <w:szCs w:val="20"/>
    </w:rPr>
  </w:style>
  <w:style w:type="character" w:customStyle="1" w:styleId="af">
    <w:name w:val="Выделенная цитата Знак"/>
    <w:link w:val="ae"/>
    <w:uiPriority w:val="30"/>
    <w:rsid w:val="00A65375"/>
    <w:rPr>
      <w:rFonts w:ascii="Calibri" w:eastAsia="Times New Roman" w:hAnsi="Calibri"/>
      <w:b/>
      <w:bCs/>
      <w:i/>
      <w:iCs/>
      <w:color w:val="CEBD0D"/>
      <w:sz w:val="20"/>
      <w:szCs w:val="20"/>
    </w:rPr>
  </w:style>
  <w:style w:type="character" w:styleId="af0">
    <w:name w:val="Subtle Emphasis"/>
    <w:uiPriority w:val="19"/>
    <w:qFormat/>
    <w:rsid w:val="00A65375"/>
    <w:rPr>
      <w:rFonts w:ascii="Calibri" w:eastAsia="Times New Roman" w:hAnsi="Calibri" w:cs="Times New Roman"/>
      <w:b/>
      <w:i/>
      <w:color w:val="7C959A"/>
    </w:rPr>
  </w:style>
  <w:style w:type="character" w:styleId="af1">
    <w:name w:val="Intense Emphasis"/>
    <w:uiPriority w:val="21"/>
    <w:qFormat/>
    <w:rsid w:val="00A65375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2">
    <w:name w:val="Subtle Reference"/>
    <w:uiPriority w:val="31"/>
    <w:qFormat/>
    <w:rsid w:val="00A65375"/>
    <w:rPr>
      <w:i/>
      <w:iCs/>
      <w:smallCaps/>
      <w:color w:val="CEBD0D"/>
      <w:u w:color="CEBD0D"/>
    </w:rPr>
  </w:style>
  <w:style w:type="character" w:styleId="af3">
    <w:name w:val="Intense Reference"/>
    <w:uiPriority w:val="32"/>
    <w:qFormat/>
    <w:rsid w:val="00A65375"/>
    <w:rPr>
      <w:b/>
      <w:bCs/>
      <w:i/>
      <w:iCs/>
      <w:smallCaps/>
      <w:color w:val="CEBD0D"/>
      <w:u w:color="CEBD0D"/>
    </w:rPr>
  </w:style>
  <w:style w:type="character" w:styleId="af4">
    <w:name w:val="Book Title"/>
    <w:uiPriority w:val="33"/>
    <w:qFormat/>
    <w:rsid w:val="00A65375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5">
    <w:name w:val="TOC Heading"/>
    <w:basedOn w:val="1"/>
    <w:next w:val="a1"/>
    <w:uiPriority w:val="39"/>
    <w:semiHidden/>
    <w:unhideWhenUsed/>
    <w:qFormat/>
    <w:rsid w:val="00A65375"/>
    <w:pPr>
      <w:outlineLvl w:val="9"/>
    </w:pPr>
  </w:style>
  <w:style w:type="numbering" w:customStyle="1" w:styleId="11">
    <w:name w:val="Нет списка1"/>
    <w:next w:val="a4"/>
    <w:uiPriority w:val="99"/>
    <w:semiHidden/>
    <w:unhideWhenUsed/>
    <w:rsid w:val="00933938"/>
  </w:style>
  <w:style w:type="paragraph" w:customStyle="1" w:styleId="c1">
    <w:name w:val="c1"/>
    <w:basedOn w:val="a1"/>
    <w:rsid w:val="0093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8">
    <w:name w:val="c18"/>
    <w:basedOn w:val="a2"/>
    <w:rsid w:val="00933938"/>
  </w:style>
  <w:style w:type="paragraph" w:customStyle="1" w:styleId="c10">
    <w:name w:val="c10"/>
    <w:basedOn w:val="a1"/>
    <w:rsid w:val="0093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3">
    <w:name w:val="c13"/>
    <w:basedOn w:val="a2"/>
    <w:rsid w:val="00933938"/>
  </w:style>
  <w:style w:type="paragraph" w:customStyle="1" w:styleId="c21">
    <w:name w:val="c21"/>
    <w:basedOn w:val="a1"/>
    <w:rsid w:val="0093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27">
    <w:name w:val="c27"/>
    <w:basedOn w:val="a2"/>
    <w:rsid w:val="00933938"/>
  </w:style>
  <w:style w:type="character" w:customStyle="1" w:styleId="c23">
    <w:name w:val="c23"/>
    <w:basedOn w:val="a2"/>
    <w:rsid w:val="00933938"/>
  </w:style>
  <w:style w:type="paragraph" w:customStyle="1" w:styleId="c24">
    <w:name w:val="c24"/>
    <w:basedOn w:val="a1"/>
    <w:rsid w:val="0093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c25">
    <w:name w:val="c25"/>
    <w:basedOn w:val="a1"/>
    <w:rsid w:val="0093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7">
    <w:name w:val="c17"/>
    <w:basedOn w:val="a2"/>
    <w:rsid w:val="00933938"/>
  </w:style>
  <w:style w:type="character" w:customStyle="1" w:styleId="c20">
    <w:name w:val="c20"/>
    <w:basedOn w:val="a2"/>
    <w:rsid w:val="00933938"/>
  </w:style>
  <w:style w:type="character" w:customStyle="1" w:styleId="c3">
    <w:name w:val="c3"/>
    <w:basedOn w:val="a2"/>
    <w:rsid w:val="00933938"/>
  </w:style>
  <w:style w:type="paragraph" w:customStyle="1" w:styleId="c16">
    <w:name w:val="c16"/>
    <w:basedOn w:val="a1"/>
    <w:rsid w:val="0093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31">
    <w:name w:val="c31"/>
    <w:basedOn w:val="a2"/>
    <w:rsid w:val="0093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Komp</cp:lastModifiedBy>
  <cp:revision>2</cp:revision>
  <dcterms:created xsi:type="dcterms:W3CDTF">2021-06-07T07:03:00Z</dcterms:created>
  <dcterms:modified xsi:type="dcterms:W3CDTF">2021-06-07T07:03:00Z</dcterms:modified>
</cp:coreProperties>
</file>