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BE" w:rsidRPr="00044E88" w:rsidRDefault="007329BE" w:rsidP="00732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«Чапаевский губернский колледж им. О. </w:t>
      </w:r>
      <w:proofErr w:type="spellStart"/>
      <w:r w:rsidRPr="00044E88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</w:p>
    <w:p w:rsidR="007329BE" w:rsidRPr="00044E88" w:rsidRDefault="007329BE" w:rsidP="00732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</w:p>
    <w:p w:rsidR="007329BE" w:rsidRPr="00044E88" w:rsidRDefault="007329BE" w:rsidP="00732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E88">
        <w:rPr>
          <w:rFonts w:ascii="Times New Roman" w:hAnsi="Times New Roman" w:cs="Times New Roman"/>
          <w:sz w:val="40"/>
          <w:szCs w:val="40"/>
        </w:rPr>
        <w:t>Консультации для родителей старшей группы комбинированной направленности №12 «Антошка»</w:t>
      </w:r>
    </w:p>
    <w:p w:rsidR="007329BE" w:rsidRPr="00044E88" w:rsidRDefault="007329BE" w:rsidP="007329BE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E88">
        <w:rPr>
          <w:rFonts w:ascii="Times New Roman" w:hAnsi="Times New Roman" w:cs="Times New Roman"/>
          <w:sz w:val="40"/>
          <w:szCs w:val="40"/>
        </w:rPr>
        <w:t>«Безопасность на воде и водных объектах: Какую опасность таит вода.»</w:t>
      </w:r>
    </w:p>
    <w:p w:rsidR="007329BE" w:rsidRPr="00044E88" w:rsidRDefault="007329BE" w:rsidP="007329B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Pr="00044E88" w:rsidRDefault="007329BE" w:rsidP="007329BE">
      <w:pPr>
        <w:rPr>
          <w:rFonts w:ascii="Times New Roman" w:hAnsi="Times New Roman" w:cs="Times New Roman"/>
          <w:sz w:val="28"/>
          <w:szCs w:val="28"/>
        </w:rPr>
      </w:pPr>
    </w:p>
    <w:p w:rsidR="007329BE" w:rsidRDefault="007329BE" w:rsidP="007329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9BE" w:rsidRDefault="007329BE" w:rsidP="007329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9BE" w:rsidRDefault="007329BE" w:rsidP="007329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9BE" w:rsidRDefault="007329BE" w:rsidP="007329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9BE" w:rsidRDefault="007329BE" w:rsidP="007329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9BE" w:rsidRDefault="007329BE" w:rsidP="007329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FD4" w:rsidRDefault="007329BE" w:rsidP="007329BE">
      <w:pPr>
        <w:jc w:val="right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044E88">
        <w:rPr>
          <w:rFonts w:ascii="Times New Roman" w:hAnsi="Times New Roman" w:cs="Times New Roman"/>
          <w:sz w:val="28"/>
          <w:szCs w:val="28"/>
        </w:rPr>
        <w:t>Мальгавко</w:t>
      </w:r>
      <w:proofErr w:type="spellEnd"/>
      <w:r w:rsidRPr="00044E88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lastRenderedPageBreak/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ПРАВИЛА БЕЗОПАСНОГО ПОВЕДЕНИЯ НА ВОДЕ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Дети должны твердо усвоить следующие правила: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MS Mincho" w:hAnsi="MS Mincho" w:cs="Times New Roman"/>
          <w:sz w:val="28"/>
          <w:szCs w:val="28"/>
        </w:rPr>
        <w:t>✓</w:t>
      </w:r>
      <w:r w:rsidRPr="00034B7D">
        <w:rPr>
          <w:rFonts w:ascii="Times New Roman" w:eastAsia="Times New Roman" w:hAnsi="Times New Roman" w:cs="Times New Roman"/>
          <w:sz w:val="28"/>
          <w:szCs w:val="28"/>
        </w:rPr>
        <w:t> игры на воде опасны (нельзя, даже играючи, "топить" своих друзей или "прятаться" под водой);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MS Mincho" w:hAnsi="MS Mincho" w:cs="Times New Roman"/>
          <w:sz w:val="28"/>
          <w:szCs w:val="28"/>
        </w:rPr>
        <w:t>✓</w:t>
      </w:r>
      <w:r w:rsidRPr="00034B7D">
        <w:rPr>
          <w:rFonts w:ascii="Times New Roman" w:eastAsia="Times New Roman" w:hAnsi="Times New Roman" w:cs="Times New Roman"/>
          <w:sz w:val="28"/>
          <w:szCs w:val="28"/>
        </w:rPr>
        <w:t> категорически запрещается прыгать в воду в не предназначенных для этого местах;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MS Mincho" w:hAnsi="MS Mincho" w:cs="Times New Roman"/>
          <w:sz w:val="28"/>
          <w:szCs w:val="28"/>
        </w:rPr>
        <w:t>✓</w:t>
      </w:r>
      <w:r w:rsidRPr="00034B7D">
        <w:rPr>
          <w:rFonts w:ascii="Times New Roman" w:eastAsia="Times New Roman" w:hAnsi="Times New Roman" w:cs="Times New Roman"/>
          <w:sz w:val="28"/>
          <w:szCs w:val="28"/>
        </w:rPr>
        <w:t> нельзя нырять и плавать в местах, заросших водорослями;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MS Mincho" w:hAnsi="MS Mincho" w:cs="Times New Roman"/>
          <w:sz w:val="28"/>
          <w:szCs w:val="28"/>
        </w:rPr>
        <w:t>✓</w:t>
      </w:r>
      <w:r w:rsidRPr="00034B7D">
        <w:rPr>
          <w:rFonts w:ascii="Times New Roman" w:eastAsia="Times New Roman" w:hAnsi="Times New Roman" w:cs="Times New Roman"/>
          <w:sz w:val="28"/>
          <w:szCs w:val="28"/>
        </w:rPr>
        <w:t> не следует далеко заплывать на надувных матрацах и кругах;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MS Mincho" w:hAnsi="MS Mincho" w:cs="Times New Roman"/>
          <w:sz w:val="28"/>
          <w:szCs w:val="28"/>
        </w:rPr>
        <w:t>✓</w:t>
      </w:r>
      <w:r w:rsidRPr="00034B7D">
        <w:rPr>
          <w:rFonts w:ascii="Times New Roman" w:eastAsia="Times New Roman" w:hAnsi="Times New Roman" w:cs="Times New Roman"/>
          <w:sz w:val="28"/>
          <w:szCs w:val="28"/>
        </w:rPr>
        <w:t> не следует звать на помощь в шутку.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 xml:space="preserve">В связи с наступлением летнего оздоровительного периода, а </w:t>
      </w:r>
      <w:proofErr w:type="gramStart"/>
      <w:r w:rsidRPr="00034B7D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034B7D">
        <w:rPr>
          <w:rFonts w:ascii="Times New Roman" w:eastAsia="Times New Roman" w:hAnsi="Times New Roman" w:cs="Times New Roman"/>
          <w:sz w:val="28"/>
          <w:szCs w:val="28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Помните! На пляжах и других местах массового отдыха </w:t>
      </w:r>
      <w:r w:rsidRPr="00034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ЗАПРЕЩАЕТСЯ: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lastRenderedPageBreak/>
        <w:t>купаться в местах, где выставлены щиты (аншлаги) с предупреждающими и запрещающими знаками и надписями;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загрязнять и засорять водоемы и берега;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купаться в состоянии алкогольного опьянения;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играть с мячами в спортивные игры в неотведенных для этих целей местах;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допускать шалости на воде, связанные с нырянием и захватом купающихся;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подавать крики ложной тревоги;</w:t>
      </w:r>
    </w:p>
    <w:p w:rsidR="007329BE" w:rsidRPr="00034B7D" w:rsidRDefault="007329BE" w:rsidP="007329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Полное выполнение настоящих правил поведения — гарантия вашей безопасности на воде!</w:t>
      </w:r>
    </w:p>
    <w:p w:rsidR="007329BE" w:rsidRPr="007329BE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амятка</w:t>
      </w:r>
      <w:bookmarkStart w:id="0" w:name="_GoBack"/>
      <w:bookmarkEnd w:id="0"/>
      <w:r w:rsidRPr="00034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7329BE">
        <w:rPr>
          <w:rFonts w:ascii="Times New Roman" w:eastAsia="Times New Roman" w:hAnsi="Times New Roman" w:cs="Times New Roman"/>
          <w:b/>
          <w:sz w:val="28"/>
          <w:szCs w:val="28"/>
        </w:rPr>
        <w:t>по оказанию первой помощи людям, потерпевшим бедствие на воде.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Вернуть к жизни утонувшего человека можно при условии, если он был в воде около 6 минут.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Ноздри пострадавшего при этом надо зажать рукой. Выдох произойдет самостоятельно.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Если у пострадавшего не бьется сердце, искусственное дыхание надо сочетать с непрямым массажем сердца.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5 сантиметров, и отпустите.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Прогибать нужно сильно, толчком, используя вес своего тела.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Через каждое вдувание воздуха делайте 4 – 5 ритмичных надавливаний.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Если помощь оказывают двое, тогда один делает искусственное дыхание, другой затем – массаж сердца.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Ими может быть все, что увеличит плавучесть человека и что вы в состоянии до него добросить.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Приближаясь, старайтесь успокоить и ободрить терпящего бедствие на воде человека.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>В случае,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Уважаемые родители!</w:t>
      </w:r>
    </w:p>
    <w:p w:rsidR="007329BE" w:rsidRPr="00034B7D" w:rsidRDefault="007329BE" w:rsidP="00732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sz w:val="28"/>
          <w:szCs w:val="28"/>
        </w:rPr>
        <w:t xml:space="preserve">Тщательно контролируйте поведение детей на водоемах, не оставляйте детей без присмотра, проводите с ними </w:t>
      </w:r>
      <w:r w:rsidRPr="00034B7D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034B7D">
        <w:rPr>
          <w:rFonts w:ascii="Times New Roman" w:eastAsia="Times New Roman" w:hAnsi="Times New Roman" w:cs="Times New Roman"/>
          <w:sz w:val="28"/>
          <w:szCs w:val="28"/>
        </w:rPr>
        <w:t xml:space="preserve"> но правилам поведения на воде.</w:t>
      </w:r>
    </w:p>
    <w:p w:rsidR="007329BE" w:rsidRDefault="007329BE" w:rsidP="007329BE">
      <w:pPr>
        <w:jc w:val="both"/>
      </w:pPr>
    </w:p>
    <w:sectPr w:rsidR="0073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BB5"/>
    <w:multiLevelType w:val="multilevel"/>
    <w:tmpl w:val="9D3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5F"/>
    <w:rsid w:val="0017425F"/>
    <w:rsid w:val="001B5FD4"/>
    <w:rsid w:val="0073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E020"/>
  <w15:chartTrackingRefBased/>
  <w15:docId w15:val="{57944E02-507C-4ECD-A7DD-4FDBAF60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2022-05-04T15:48:00Z</dcterms:created>
  <dcterms:modified xsi:type="dcterms:W3CDTF">2022-05-04T15:50:00Z</dcterms:modified>
</cp:coreProperties>
</file>