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B5E" w:rsidRPr="00052C4B" w:rsidRDefault="00E45B5E" w:rsidP="00E45B5E">
      <w:pPr>
        <w:jc w:val="center"/>
        <w:rPr>
          <w:rFonts w:ascii="Times New Roman" w:hAnsi="Times New Roman" w:cs="Times New Roman"/>
          <w:sz w:val="28"/>
          <w:szCs w:val="28"/>
        </w:rPr>
      </w:pPr>
      <w:r w:rsidRPr="00052C4B">
        <w:rPr>
          <w:rFonts w:ascii="Times New Roman" w:hAnsi="Times New Roman" w:cs="Times New Roman"/>
          <w:sz w:val="28"/>
          <w:szCs w:val="28"/>
        </w:rPr>
        <w:t xml:space="preserve">Государственное бюджетное профессиональное образовательное учреждение Самарской области «Чапаевский губернский колледж им. О. </w:t>
      </w:r>
      <w:proofErr w:type="spellStart"/>
      <w:r w:rsidRPr="00052C4B">
        <w:rPr>
          <w:rFonts w:ascii="Times New Roman" w:hAnsi="Times New Roman" w:cs="Times New Roman"/>
          <w:sz w:val="28"/>
          <w:szCs w:val="28"/>
        </w:rPr>
        <w:t>Колычева</w:t>
      </w:r>
      <w:proofErr w:type="spellEnd"/>
    </w:p>
    <w:p w:rsidR="00E45B5E" w:rsidRPr="00052C4B" w:rsidRDefault="00E45B5E" w:rsidP="00E45B5E">
      <w:pPr>
        <w:jc w:val="center"/>
        <w:rPr>
          <w:rFonts w:ascii="Times New Roman" w:hAnsi="Times New Roman" w:cs="Times New Roman"/>
          <w:sz w:val="28"/>
          <w:szCs w:val="28"/>
        </w:rPr>
      </w:pPr>
      <w:r w:rsidRPr="00052C4B">
        <w:rPr>
          <w:rFonts w:ascii="Times New Roman" w:hAnsi="Times New Roman" w:cs="Times New Roman"/>
          <w:sz w:val="28"/>
          <w:szCs w:val="28"/>
        </w:rPr>
        <w:t>Образовательная программа дошкольного образования</w:t>
      </w:r>
    </w:p>
    <w:p w:rsidR="00E45B5E" w:rsidRPr="00052C4B" w:rsidRDefault="00E45B5E" w:rsidP="00E45B5E">
      <w:pPr>
        <w:rPr>
          <w:rFonts w:ascii="Times New Roman" w:hAnsi="Times New Roman" w:cs="Times New Roman"/>
          <w:sz w:val="28"/>
          <w:szCs w:val="28"/>
        </w:rPr>
      </w:pPr>
    </w:p>
    <w:p w:rsidR="00E45B5E" w:rsidRPr="00052C4B" w:rsidRDefault="00E45B5E" w:rsidP="00E45B5E">
      <w:pPr>
        <w:rPr>
          <w:rFonts w:ascii="Times New Roman" w:hAnsi="Times New Roman" w:cs="Times New Roman"/>
          <w:sz w:val="28"/>
          <w:szCs w:val="28"/>
        </w:rPr>
      </w:pPr>
    </w:p>
    <w:p w:rsidR="00E45B5E" w:rsidRPr="00052C4B" w:rsidRDefault="00E45B5E" w:rsidP="00E45B5E">
      <w:pPr>
        <w:rPr>
          <w:rFonts w:ascii="Times New Roman" w:hAnsi="Times New Roman" w:cs="Times New Roman"/>
          <w:sz w:val="28"/>
          <w:szCs w:val="28"/>
        </w:rPr>
      </w:pPr>
    </w:p>
    <w:p w:rsidR="00E45B5E" w:rsidRPr="00052C4B" w:rsidRDefault="00E45B5E" w:rsidP="00E45B5E">
      <w:pPr>
        <w:rPr>
          <w:rFonts w:ascii="Times New Roman" w:hAnsi="Times New Roman" w:cs="Times New Roman"/>
          <w:sz w:val="28"/>
          <w:szCs w:val="28"/>
        </w:rPr>
      </w:pPr>
    </w:p>
    <w:p w:rsidR="00E45B5E" w:rsidRDefault="00E45B5E" w:rsidP="00E45B5E">
      <w:pPr>
        <w:rPr>
          <w:rFonts w:ascii="Times New Roman" w:hAnsi="Times New Roman" w:cs="Times New Roman"/>
          <w:sz w:val="28"/>
          <w:szCs w:val="28"/>
        </w:rPr>
      </w:pPr>
    </w:p>
    <w:p w:rsidR="00E45B5E" w:rsidRDefault="00E45B5E" w:rsidP="00E45B5E">
      <w:pPr>
        <w:rPr>
          <w:rFonts w:ascii="Times New Roman" w:hAnsi="Times New Roman" w:cs="Times New Roman"/>
          <w:sz w:val="28"/>
          <w:szCs w:val="28"/>
        </w:rPr>
      </w:pPr>
    </w:p>
    <w:p w:rsidR="00E45B5E" w:rsidRDefault="00E45B5E" w:rsidP="00E45B5E">
      <w:pPr>
        <w:rPr>
          <w:rFonts w:ascii="Times New Roman" w:hAnsi="Times New Roman" w:cs="Times New Roman"/>
          <w:sz w:val="28"/>
          <w:szCs w:val="28"/>
        </w:rPr>
      </w:pPr>
    </w:p>
    <w:p w:rsidR="00E45B5E" w:rsidRPr="00052C4B" w:rsidRDefault="00E45B5E" w:rsidP="00E45B5E">
      <w:pPr>
        <w:rPr>
          <w:rFonts w:ascii="Times New Roman" w:hAnsi="Times New Roman" w:cs="Times New Roman"/>
          <w:sz w:val="28"/>
          <w:szCs w:val="28"/>
        </w:rPr>
      </w:pPr>
    </w:p>
    <w:p w:rsidR="00E45B5E" w:rsidRPr="00044E88" w:rsidRDefault="00E45B5E" w:rsidP="00E45B5E">
      <w:pPr>
        <w:jc w:val="center"/>
        <w:rPr>
          <w:rFonts w:ascii="Times New Roman" w:hAnsi="Times New Roman" w:cs="Times New Roman"/>
          <w:sz w:val="40"/>
          <w:szCs w:val="40"/>
        </w:rPr>
      </w:pPr>
      <w:r w:rsidRPr="00044E88">
        <w:rPr>
          <w:rFonts w:ascii="Times New Roman" w:hAnsi="Times New Roman" w:cs="Times New Roman"/>
          <w:sz w:val="40"/>
          <w:szCs w:val="40"/>
        </w:rPr>
        <w:t>Консультации для родителей старшей группы комбинированной направленности №12 «Антошка»</w:t>
      </w:r>
    </w:p>
    <w:p w:rsidR="00E45B5E" w:rsidRPr="00044E88" w:rsidRDefault="00E45B5E" w:rsidP="00E45B5E">
      <w:pPr>
        <w:jc w:val="center"/>
        <w:rPr>
          <w:rFonts w:ascii="Times New Roman" w:hAnsi="Times New Roman" w:cs="Times New Roman"/>
          <w:sz w:val="40"/>
          <w:szCs w:val="40"/>
        </w:rPr>
      </w:pPr>
      <w:r w:rsidRPr="00044E88">
        <w:rPr>
          <w:rFonts w:ascii="Times New Roman" w:hAnsi="Times New Roman" w:cs="Times New Roman"/>
          <w:sz w:val="40"/>
          <w:szCs w:val="40"/>
        </w:rPr>
        <w:t>«Трудовое воспитание, через игровую деятельность»</w:t>
      </w:r>
    </w:p>
    <w:p w:rsidR="00E45B5E" w:rsidRPr="00044E88" w:rsidRDefault="00E45B5E" w:rsidP="00E45B5E">
      <w:pPr>
        <w:rPr>
          <w:rFonts w:ascii="Times New Roman" w:hAnsi="Times New Roman" w:cs="Times New Roman"/>
          <w:sz w:val="40"/>
          <w:szCs w:val="40"/>
        </w:rPr>
      </w:pPr>
    </w:p>
    <w:p w:rsidR="00E45B5E" w:rsidRPr="00052C4B" w:rsidRDefault="00E45B5E" w:rsidP="00E45B5E">
      <w:pPr>
        <w:rPr>
          <w:rFonts w:ascii="Times New Roman" w:hAnsi="Times New Roman" w:cs="Times New Roman"/>
          <w:sz w:val="28"/>
          <w:szCs w:val="28"/>
        </w:rPr>
      </w:pPr>
    </w:p>
    <w:p w:rsidR="00E45B5E" w:rsidRPr="00052C4B" w:rsidRDefault="00E45B5E" w:rsidP="00E45B5E">
      <w:pPr>
        <w:rPr>
          <w:rFonts w:ascii="Times New Roman" w:hAnsi="Times New Roman" w:cs="Times New Roman"/>
          <w:sz w:val="28"/>
          <w:szCs w:val="28"/>
        </w:rPr>
      </w:pPr>
    </w:p>
    <w:p w:rsidR="00E45B5E" w:rsidRPr="00052C4B" w:rsidRDefault="00E45B5E" w:rsidP="00E45B5E">
      <w:pPr>
        <w:rPr>
          <w:rFonts w:ascii="Times New Roman" w:hAnsi="Times New Roman" w:cs="Times New Roman"/>
          <w:sz w:val="28"/>
          <w:szCs w:val="28"/>
        </w:rPr>
      </w:pPr>
    </w:p>
    <w:p w:rsidR="00E45B5E" w:rsidRPr="00052C4B" w:rsidRDefault="00E45B5E" w:rsidP="00E45B5E">
      <w:pPr>
        <w:rPr>
          <w:rFonts w:ascii="Times New Roman" w:hAnsi="Times New Roman" w:cs="Times New Roman"/>
          <w:sz w:val="28"/>
          <w:szCs w:val="28"/>
        </w:rPr>
      </w:pPr>
    </w:p>
    <w:p w:rsidR="00E45B5E" w:rsidRPr="00052C4B" w:rsidRDefault="00E45B5E" w:rsidP="00E45B5E">
      <w:pPr>
        <w:rPr>
          <w:rFonts w:ascii="Times New Roman" w:hAnsi="Times New Roman" w:cs="Times New Roman"/>
          <w:sz w:val="28"/>
          <w:szCs w:val="28"/>
        </w:rPr>
      </w:pPr>
    </w:p>
    <w:p w:rsidR="00E45B5E" w:rsidRPr="00052C4B" w:rsidRDefault="00E45B5E" w:rsidP="00E45B5E">
      <w:pPr>
        <w:rPr>
          <w:rFonts w:ascii="Times New Roman" w:hAnsi="Times New Roman" w:cs="Times New Roman"/>
          <w:sz w:val="28"/>
          <w:szCs w:val="28"/>
        </w:rPr>
      </w:pPr>
    </w:p>
    <w:p w:rsidR="00E45B5E" w:rsidRPr="00052C4B" w:rsidRDefault="00E45B5E" w:rsidP="00E45B5E">
      <w:pPr>
        <w:rPr>
          <w:rFonts w:ascii="Times New Roman" w:hAnsi="Times New Roman" w:cs="Times New Roman"/>
          <w:sz w:val="28"/>
          <w:szCs w:val="28"/>
        </w:rPr>
      </w:pPr>
    </w:p>
    <w:p w:rsidR="00E45B5E" w:rsidRPr="00052C4B" w:rsidRDefault="00E45B5E" w:rsidP="00E45B5E">
      <w:pPr>
        <w:rPr>
          <w:rFonts w:ascii="Times New Roman" w:hAnsi="Times New Roman" w:cs="Times New Roman"/>
          <w:sz w:val="28"/>
          <w:szCs w:val="28"/>
        </w:rPr>
      </w:pPr>
    </w:p>
    <w:p w:rsidR="00E45B5E" w:rsidRPr="00052C4B" w:rsidRDefault="00E45B5E" w:rsidP="00E45B5E">
      <w:pPr>
        <w:rPr>
          <w:rFonts w:ascii="Times New Roman" w:hAnsi="Times New Roman" w:cs="Times New Roman"/>
          <w:sz w:val="28"/>
          <w:szCs w:val="28"/>
        </w:rPr>
      </w:pPr>
    </w:p>
    <w:p w:rsidR="00E45B5E" w:rsidRDefault="00E45B5E" w:rsidP="00E45B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5B5E" w:rsidRDefault="00E45B5E" w:rsidP="00E45B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5B5E" w:rsidRDefault="00E45B5E" w:rsidP="00E45B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5B5E" w:rsidRDefault="00E45B5E" w:rsidP="00E45B5E">
      <w:pPr>
        <w:jc w:val="right"/>
        <w:rPr>
          <w:rFonts w:ascii="Times New Roman" w:hAnsi="Times New Roman" w:cs="Times New Roman"/>
          <w:sz w:val="28"/>
          <w:szCs w:val="28"/>
        </w:rPr>
      </w:pPr>
      <w:r w:rsidRPr="00052C4B">
        <w:rPr>
          <w:rFonts w:ascii="Times New Roman" w:hAnsi="Times New Roman" w:cs="Times New Roman"/>
          <w:sz w:val="28"/>
          <w:szCs w:val="28"/>
        </w:rPr>
        <w:t xml:space="preserve">Подготовила воспитатель: </w:t>
      </w:r>
      <w:proofErr w:type="spellStart"/>
      <w:r w:rsidRPr="00052C4B">
        <w:rPr>
          <w:rFonts w:ascii="Times New Roman" w:hAnsi="Times New Roman" w:cs="Times New Roman"/>
          <w:sz w:val="28"/>
          <w:szCs w:val="28"/>
        </w:rPr>
        <w:t>Мальгавко</w:t>
      </w:r>
      <w:proofErr w:type="spellEnd"/>
      <w:r w:rsidRPr="00052C4B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E45B5E" w:rsidRPr="00034B7D" w:rsidRDefault="00E45B5E" w:rsidP="00E45B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17"/>
          <w:szCs w:val="17"/>
        </w:rPr>
      </w:pPr>
      <w:r w:rsidRPr="00034B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Все родители хорошо понимают, как привить ребёнку элементарные трудовые навыки, ведь труд формирует личные качества - ответственность, бережливость, настойчивость в достижении цели.</w:t>
      </w:r>
    </w:p>
    <w:p w:rsidR="00E45B5E" w:rsidRPr="00034B7D" w:rsidRDefault="00E45B5E" w:rsidP="00E45B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17"/>
          <w:szCs w:val="17"/>
        </w:rPr>
      </w:pPr>
      <w:r w:rsidRPr="00034B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Родителям очень важно и </w:t>
      </w:r>
      <w:r w:rsidRPr="00034B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полезно всячески поощрять,</w:t>
      </w:r>
      <w:r w:rsidRPr="00034B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закреплять у ребёнка стремление к самостоятельности. Не нужно делать за ребёнка то, что он может сделать сам. Собираясь в детский </w:t>
      </w:r>
      <w:bookmarkStart w:id="0" w:name="_GoBack"/>
      <w:bookmarkEnd w:id="0"/>
      <w:r w:rsidRPr="00034B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сад, ребёнок</w:t>
      </w:r>
      <w:r w:rsidRPr="00034B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должен одеваться сам, приспособьте специально для него полочку, чтобы было удобно взять самому расчёску, полотенце, зубную щётку.</w:t>
      </w:r>
    </w:p>
    <w:p w:rsidR="00E45B5E" w:rsidRPr="00034B7D" w:rsidRDefault="00E45B5E" w:rsidP="00E45B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17"/>
          <w:szCs w:val="17"/>
        </w:rPr>
      </w:pPr>
      <w:r w:rsidRPr="00034B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Взрослым на первых порах хотелось бы всё сделать самостоятельно. Но нужно понять, что с предоставлением большей самостоятельности в действиях будет формироваться потребность к трудовым усилиям, возникает ощущение своей причастности к общим семейным делам.</w:t>
      </w:r>
    </w:p>
    <w:p w:rsidR="00E45B5E" w:rsidRPr="00034B7D" w:rsidRDefault="00E45B5E" w:rsidP="00E45B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17"/>
          <w:szCs w:val="17"/>
        </w:rPr>
      </w:pPr>
      <w:r w:rsidRPr="00034B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Приучая ребёнка трудиться, нужно быть последовательным и требовательным, прежде всего к самим себе. Постоянный пример трудолюбия и аккуратности позволит вам быть требовательным к ребёнку.</w:t>
      </w:r>
    </w:p>
    <w:p w:rsidR="00E45B5E" w:rsidRPr="00034B7D" w:rsidRDefault="00E45B5E" w:rsidP="00E45B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17"/>
          <w:szCs w:val="17"/>
        </w:rPr>
      </w:pPr>
      <w:r w:rsidRPr="00034B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Непосредственное участие ребёнка в семейных делах - непременное условие воспитания у детей трудолюбия. У ребёнка должны быть какие-то обязанности. С раннего возраста нужно поручать ему: сложить свою одежду, поставить обувь аккуратно, разложить ложки перед едой. Учите обслуживать себя: умываться, одеваться. Конечно, случится, что ребёнок рукава замочит, и воду прольёт, а вещи так сложит, что их приходится перекладывать. Прежде чем требовать от ребёнка качественного выполнения поручения, надо его обучить определённым действиям, показать их последовательность. Ведь, кажется, простые вещи - намыливание рук, вытирание их полотенцем, а у малыша не получается. Обучите терпеливо его всем этим мелочам.</w:t>
      </w:r>
    </w:p>
    <w:p w:rsidR="00E45B5E" w:rsidRPr="00034B7D" w:rsidRDefault="00E45B5E" w:rsidP="00E45B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17"/>
          <w:szCs w:val="17"/>
        </w:rPr>
      </w:pPr>
      <w:r w:rsidRPr="00034B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Позже можно требовать, чтобы ребёнок поддерживал порядок в своём игровом уголке. С раннего возраста приучайте готовить с вечера одежду, проверять, не порвана ли она, всё ли в порядке сложено. Всё это, казалось бы, мелочи, недостойные внимания, но с таких мелочей и начинает складываться аккуратность, организованность, собранность, которые так необходимы ребёнку при дальнейшем обучении в школе.</w:t>
      </w:r>
    </w:p>
    <w:p w:rsidR="00E45B5E" w:rsidRPr="00034B7D" w:rsidRDefault="00E45B5E" w:rsidP="00E45B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17"/>
          <w:szCs w:val="17"/>
        </w:rPr>
      </w:pPr>
      <w:r w:rsidRPr="00034B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 ребёнка должен быть круг своих обязанностей: убрать игрушки, заправить постель, помогать накрывать на стол и убирать посуду. Ребёнок вносит свой, пусть даже ещё маленький, незначительный вклад в общее дело. Ведь главное не в том, что помощь малыша пока неощутима, а в том, чтобы приучать его к мысли: папа и мама трудятся, и я должен трудиться. С этого начинается чувство сопричастности к семейному коллективу, ответственности перед ним, трудовое общение ребёнка с нами, родителями.</w:t>
      </w:r>
    </w:p>
    <w:p w:rsidR="00E45B5E" w:rsidRPr="00034B7D" w:rsidRDefault="00E45B5E" w:rsidP="00E45B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17"/>
          <w:szCs w:val="17"/>
        </w:rPr>
      </w:pPr>
      <w:r w:rsidRPr="00034B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Много полезных привычек приобретают дети, посещая детский сад: это и умение обслуживать себя, и убирать за собой, и желание помогать вам. Старайтесь поддерживать требования детского сада.</w:t>
      </w:r>
    </w:p>
    <w:p w:rsidR="00E45B5E" w:rsidRPr="00034B7D" w:rsidRDefault="00E45B5E" w:rsidP="00E45B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17"/>
          <w:szCs w:val="17"/>
        </w:rPr>
      </w:pPr>
      <w:r w:rsidRPr="00034B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Держите себя в доме ровно, спокойно, не повышайте голоса, ребёнок привыкнет откликаться на спокойное родительское слово. Любое распоряжение - принести, подать, помочь, - отданное деловым тоном, ребёнок </w:t>
      </w:r>
      <w:r w:rsidRPr="00034B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воспримет, как обязательное. Конечно, не забывайте его похвалить, если видите, что поручение далось нелегко, но ребёнок всё же его сделал.</w:t>
      </w:r>
    </w:p>
    <w:p w:rsidR="00E45B5E" w:rsidRPr="00034B7D" w:rsidRDefault="00E45B5E" w:rsidP="00E45B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17"/>
          <w:szCs w:val="17"/>
        </w:rPr>
      </w:pPr>
      <w:r w:rsidRPr="00034B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Ругать и наказывать ребёнка за сломанную игрушку не следует. Старайтесь сломанную игрушку починить обязательно вместе и поясните малышу, что человек, который делал эту игрушку, старался, затратил много времени, вложил немало труда и поэтому мы должны беречь её.</w:t>
      </w:r>
    </w:p>
    <w:p w:rsidR="00E45B5E" w:rsidRPr="00034B7D" w:rsidRDefault="00E45B5E" w:rsidP="00E45B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17"/>
          <w:szCs w:val="17"/>
        </w:rPr>
      </w:pPr>
      <w:r w:rsidRPr="00034B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Внимательно относитесь к поделкам детей, храните их. И пусть они не так красивы, но ведь приложено столько стараний. Не нужно выбрасывать поделки или подарки, что сделаны ребёнком с таким трудом, с любовью, он должен видеть, что результат его труда достоин уважения.</w:t>
      </w:r>
    </w:p>
    <w:p w:rsidR="00E45B5E" w:rsidRPr="00034B7D" w:rsidRDefault="00E45B5E" w:rsidP="00E45B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17"/>
          <w:szCs w:val="17"/>
        </w:rPr>
      </w:pPr>
      <w:r w:rsidRPr="00034B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Задачи трудового воспитания.</w:t>
      </w:r>
    </w:p>
    <w:p w:rsidR="00E45B5E" w:rsidRPr="00034B7D" w:rsidRDefault="00E45B5E" w:rsidP="00E45B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17"/>
          <w:szCs w:val="17"/>
        </w:rPr>
      </w:pPr>
      <w:r w:rsidRPr="00034B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 четвёртом году жизни, ребёнок уже может ставить перед собой какие-то реальные цели и добиваться их, но у него ещё отсутствуют навыки планирования своей работы. У них нужно развивать интерес к деятельности взрослых, постепенно расширяя круг их представлений. Детям нужно читать произведения художественной литературы о труде и людях труда. Хорошим стимулом к выполнению трудовых действий по самообслуживанию является оценка деятельности ребёнка, поощрение его успехов. В этом возрасте у ребёнка начинает проявляться стремление научить других ребят тому, что умеет сам. Вместе с тем нужно следить, чтобы дети не злоупотребляли добротой других ребят, их стремлением помочь. На конкретных примерах надо учить детей делать простейшие выводы: не повесила аккуратно платье - оно будет мятое. Родители, которые слишком спешат со своей помощью ребёнку, оберегают его от малейших усилий, - такие родители своей чрезмерной заботливостью только мешают развитию ребёнка. Но каковы бы ни были формы трудовой деятельности, по которым родители привлекают своих детей, они должны соблюдать следующие требования:</w:t>
      </w:r>
    </w:p>
    <w:p w:rsidR="00E45B5E" w:rsidRPr="00034B7D" w:rsidRDefault="00E45B5E" w:rsidP="00E45B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17"/>
          <w:szCs w:val="17"/>
        </w:rPr>
      </w:pPr>
      <w:r w:rsidRPr="00034B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 Труд должен быть для ребёнка осмысленным.</w:t>
      </w:r>
    </w:p>
    <w:p w:rsidR="00E45B5E" w:rsidRPr="00034B7D" w:rsidRDefault="00E45B5E" w:rsidP="00E45B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17"/>
          <w:szCs w:val="17"/>
        </w:rPr>
      </w:pPr>
      <w:r w:rsidRPr="00034B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 Труд должен быть посильным для ребёнка и в смысле напряжения, которое требует его выполнения, и в смысле ответственности.</w:t>
      </w:r>
    </w:p>
    <w:p w:rsidR="00E45B5E" w:rsidRPr="00034B7D" w:rsidRDefault="00E45B5E" w:rsidP="00E45B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17"/>
          <w:szCs w:val="17"/>
        </w:rPr>
      </w:pPr>
      <w:r w:rsidRPr="00034B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Всеми мерами надо внушить ребёнку и утвердить в его сознании ту мысль, </w:t>
      </w:r>
      <w:r w:rsidRPr="00034B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что,</w:t>
      </w:r>
      <w:r w:rsidRPr="00034B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выполняя трудовое задание хорошо и аккуратно, он приносит пользу всем, что он становится соучастником взрослых в их трудовой жизни, полезным, нужным членом семьи.</w:t>
      </w:r>
    </w:p>
    <w:p w:rsidR="00E45B5E" w:rsidRPr="00034B7D" w:rsidRDefault="00E45B5E" w:rsidP="00E45B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17"/>
          <w:szCs w:val="17"/>
        </w:rPr>
      </w:pPr>
      <w:r w:rsidRPr="00034B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Значение труда.</w:t>
      </w:r>
    </w:p>
    <w:p w:rsidR="00E45B5E" w:rsidRPr="00034B7D" w:rsidRDefault="00E45B5E" w:rsidP="00E45B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17"/>
          <w:szCs w:val="17"/>
        </w:rPr>
      </w:pPr>
      <w:r w:rsidRPr="00034B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Нередко родители с огорчением рассказывают, что их дети не любят и не умеют трудиться, неохотно выполняют поручения старших, мало заботятся о том, чтобы самостоятельно, по мере сил, обслужить себя; они пытаются любую работу переложить на маму, папу, бабушку.</w:t>
      </w:r>
    </w:p>
    <w:p w:rsidR="00E45B5E" w:rsidRPr="00034B7D" w:rsidRDefault="00E45B5E" w:rsidP="00E45B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17"/>
          <w:szCs w:val="17"/>
        </w:rPr>
      </w:pPr>
      <w:r w:rsidRPr="00034B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чём же дело? От природы ленивы эти дети? Конечно, нет! Основная причина заключается в том, что родители не прививали своему ребёнку ещё с раннего детства навыков трудолюбия, интерес и уважение к моделям труда.</w:t>
      </w:r>
    </w:p>
    <w:p w:rsidR="00E45B5E" w:rsidRPr="00034B7D" w:rsidRDefault="00E45B5E" w:rsidP="00E45B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17"/>
          <w:szCs w:val="17"/>
        </w:rPr>
      </w:pPr>
      <w:r w:rsidRPr="00034B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Необходимо с ранних лет приучать ребёнка трудиться, вырабатывать у него полезные навыки, умение воспитывать подлинную любовь к труду.</w:t>
      </w:r>
    </w:p>
    <w:p w:rsidR="00E45B5E" w:rsidRPr="00034B7D" w:rsidRDefault="00E45B5E" w:rsidP="00E45B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17"/>
          <w:szCs w:val="17"/>
        </w:rPr>
      </w:pPr>
      <w:r w:rsidRPr="00034B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Разнообразная, доступная по возрасту трудовая деятельность, вызывает у ребёнка физическое напряжение, повышает жизнедеятельность, укрепляет его организм. В процессе труда у ребёнка развиваются мышцы, особенно кистей рук, совершенствование которых жизненно необходимо.</w:t>
      </w:r>
    </w:p>
    <w:p w:rsidR="00E45B5E" w:rsidRPr="00034B7D" w:rsidRDefault="00E45B5E" w:rsidP="00E45B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17"/>
          <w:szCs w:val="17"/>
        </w:rPr>
      </w:pPr>
      <w:r w:rsidRPr="00034B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Непременным условием приучения детей к труду является внимание родителей. Родители очень хорошо должны знать, что должен уметь ребёнок того или иного возраста.</w:t>
      </w:r>
    </w:p>
    <w:p w:rsidR="00E45B5E" w:rsidRPr="00034B7D" w:rsidRDefault="00E45B5E" w:rsidP="00E45B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17"/>
          <w:szCs w:val="17"/>
        </w:rPr>
      </w:pPr>
      <w:r w:rsidRPr="00034B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Хороший пример родителей в домашнем и производственном труде оказывает на детей самое положительное влияние. Воспитывая у детей необходимые трудовые качества: папа и мама постоянно должны быть образцом для их поведения. Если же взрослые не будут, например, класть вещи на место, выполнять обязанности по обслуживанию семьи, вряд ли удастся добиться воспитания этих привычек у ребёнка.</w:t>
      </w:r>
    </w:p>
    <w:p w:rsidR="00E45B5E" w:rsidRPr="00034B7D" w:rsidRDefault="00E45B5E" w:rsidP="00E45B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17"/>
          <w:szCs w:val="17"/>
        </w:rPr>
      </w:pPr>
      <w:r w:rsidRPr="00034B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Уже с 4-5 лет дети особенно начинают интересоваться работой родителей. Нужно рассказывать детям о своём труде, приучать ценить труд взрослых, это поднимает авторитет папы и мамы.</w:t>
      </w:r>
    </w:p>
    <w:p w:rsidR="00E45B5E" w:rsidRPr="00034B7D" w:rsidRDefault="00E45B5E" w:rsidP="00E45B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17"/>
          <w:szCs w:val="17"/>
        </w:rPr>
      </w:pPr>
      <w:r w:rsidRPr="00034B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 родителей нередко встречаются затруднения в приучении детей себя обслуживать, убирать игрушки. Для этого нужно со стороны родителей требовательный тон обращения, помощь и контроль, одобрение и аккуратность в работе, всё это имеет большое значение для трудового воспитания.</w:t>
      </w:r>
    </w:p>
    <w:p w:rsidR="00E45B5E" w:rsidRPr="00034B7D" w:rsidRDefault="00E45B5E" w:rsidP="00E45B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17"/>
          <w:szCs w:val="17"/>
        </w:rPr>
      </w:pPr>
      <w:r w:rsidRPr="00034B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Виды труда.</w:t>
      </w:r>
    </w:p>
    <w:p w:rsidR="00E45B5E" w:rsidRPr="00034B7D" w:rsidRDefault="00E45B5E" w:rsidP="00E45B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17"/>
          <w:szCs w:val="17"/>
        </w:rPr>
      </w:pPr>
      <w:r w:rsidRPr="00034B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семье дети участвуют в различных видах труда.</w:t>
      </w:r>
    </w:p>
    <w:p w:rsidR="00E45B5E" w:rsidRPr="00034B7D" w:rsidRDefault="00E45B5E" w:rsidP="00E45B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17"/>
          <w:szCs w:val="17"/>
        </w:rPr>
      </w:pPr>
      <w:r w:rsidRPr="00034B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Самообслуживание: одевание, раздевание, уборка постели, игрушек, уход за своей одеждой и обувью</w:t>
      </w:r>
    </w:p>
    <w:p w:rsidR="00E45B5E" w:rsidRPr="00034B7D" w:rsidRDefault="00E45B5E" w:rsidP="00E45B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17"/>
          <w:szCs w:val="17"/>
        </w:rPr>
      </w:pPr>
      <w:r w:rsidRPr="00034B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Хозяйственно-бытовой труд: помощь взрослым в уборке квартиры, наведение порядка в ящике шкафа или стола, вытирание пыли, уборка комнаты с помощью пылесоса, мытьё чайной посуды, сервировка </w:t>
      </w:r>
      <w:r w:rsidRPr="00034B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стола; участие</w:t>
      </w:r>
      <w:r w:rsidRPr="00034B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приготовлении еды: мытьё овощей и фруктов, перебирание ягод, приготовление салата, лепка пирожков, пельменей из готового теста; стирка и глажение мелких вещей; осуществление мелких покупок в магазине.</w:t>
      </w:r>
    </w:p>
    <w:p w:rsidR="00E45B5E" w:rsidRPr="00034B7D" w:rsidRDefault="00E45B5E" w:rsidP="00E45B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17"/>
          <w:szCs w:val="17"/>
        </w:rPr>
      </w:pPr>
      <w:r w:rsidRPr="00034B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Ручной труд: поделка игрушек из бумаги, дерева, природного и другого материала (спичечных коробков, проволоки, ниток); ремонт игрушек, книг (с помощью взрослых</w:t>
      </w:r>
      <w:r w:rsidRPr="00034B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); шитьё</w:t>
      </w:r>
      <w:r w:rsidRPr="00034B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одежды для кукол, вышивание, вязание крючком и на спицах.</w:t>
      </w:r>
    </w:p>
    <w:p w:rsidR="00E45B5E" w:rsidRPr="00034B7D" w:rsidRDefault="00E45B5E" w:rsidP="00E45B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17"/>
          <w:szCs w:val="17"/>
        </w:rPr>
      </w:pPr>
      <w:r w:rsidRPr="00034B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Труд в природе: уход за комнатными растениями: полив, рыхление, вытирание пыли и опрыскивание листьев; уход за комнатными животными: приготовление пищи и кормление (с помощью взрослых, прогулка; посев овса (для попугая, черепахи, канарейки</w:t>
      </w:r>
      <w:proofErr w:type="gramStart"/>
      <w:r w:rsidRPr="00034B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;</w:t>
      </w:r>
      <w:proofErr w:type="gramEnd"/>
      <w:r w:rsidRPr="00034B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выращивание рассады для высадки на огороде, в цветнике; подготовка грядок к посадке, высадка рассады, заготовка семян.</w:t>
      </w:r>
    </w:p>
    <w:p w:rsidR="00E45B5E" w:rsidRPr="00034B7D" w:rsidRDefault="00E45B5E" w:rsidP="00E45B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17"/>
          <w:szCs w:val="17"/>
        </w:rPr>
      </w:pPr>
      <w:r w:rsidRPr="00034B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Приёмы руководства трудом детей.</w:t>
      </w:r>
    </w:p>
    <w:p w:rsidR="00E45B5E" w:rsidRPr="00034B7D" w:rsidRDefault="00E45B5E" w:rsidP="00E45B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17"/>
          <w:szCs w:val="17"/>
        </w:rPr>
      </w:pPr>
      <w:r w:rsidRPr="00034B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Как руководить трудовой деятельностью ребёнка.</w:t>
      </w:r>
    </w:p>
    <w:p w:rsidR="00E45B5E" w:rsidRPr="00034B7D" w:rsidRDefault="00E45B5E" w:rsidP="00E45B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17"/>
          <w:szCs w:val="17"/>
        </w:rPr>
      </w:pPr>
      <w:r w:rsidRPr="00034B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Взрослый:</w:t>
      </w:r>
    </w:p>
    <w:p w:rsidR="00E45B5E" w:rsidRPr="00034B7D" w:rsidRDefault="00E45B5E" w:rsidP="00E45B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17"/>
          <w:szCs w:val="17"/>
        </w:rPr>
      </w:pPr>
      <w:r w:rsidRPr="00034B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 Определяет для ребёнка цель труда и мотивирует её.</w:t>
      </w:r>
    </w:p>
    <w:p w:rsidR="00E45B5E" w:rsidRPr="00034B7D" w:rsidRDefault="00E45B5E" w:rsidP="00E45B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17"/>
          <w:szCs w:val="17"/>
        </w:rPr>
      </w:pPr>
      <w:r w:rsidRPr="00034B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2. Показывает и объясняет приёмы трудовой деятельности, даёт советы, выдвигает требования к технике, качеству выполнения, темпу работы.</w:t>
      </w:r>
    </w:p>
    <w:p w:rsidR="00E45B5E" w:rsidRPr="00034B7D" w:rsidRDefault="00E45B5E" w:rsidP="00E45B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17"/>
          <w:szCs w:val="17"/>
        </w:rPr>
      </w:pPr>
      <w:r w:rsidRPr="00034B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 Подключает ребёнка к своему труду, подаёт пример добросовестного отношения к делу, помогает советом, вопросом, оказывает практическую помощь в случае затруднения.</w:t>
      </w:r>
    </w:p>
    <w:p w:rsidR="00E45B5E" w:rsidRPr="00034B7D" w:rsidRDefault="00E45B5E" w:rsidP="00E45B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17"/>
          <w:szCs w:val="17"/>
        </w:rPr>
      </w:pPr>
      <w:r w:rsidRPr="00034B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 Оценивает поведение ребёнка, его трудовые умения, усилия с точки зрения качества выполнения работы, напоминанием о цели, направленности труда.</w:t>
      </w:r>
    </w:p>
    <w:p w:rsidR="00E45B5E" w:rsidRPr="00034B7D" w:rsidRDefault="00E45B5E" w:rsidP="00E45B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17"/>
          <w:szCs w:val="17"/>
        </w:rPr>
      </w:pPr>
      <w:r w:rsidRPr="00034B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 Читайте ребёнку художественные произведения о труде взрослых, организуйте наблюдение за трудовой деятельностью в ближайшем окружении, рассмотрите картины, отражающие труд людей, беседуйте с сыном или дочерью.</w:t>
      </w:r>
    </w:p>
    <w:p w:rsidR="00E45B5E" w:rsidRPr="00052C4B" w:rsidRDefault="00E45B5E" w:rsidP="00E45B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B5E" w:rsidRPr="00052C4B" w:rsidRDefault="00E45B5E" w:rsidP="00E45B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5B5E" w:rsidRPr="00052C4B" w:rsidRDefault="00E45B5E" w:rsidP="00E45B5E">
      <w:pPr>
        <w:rPr>
          <w:rFonts w:ascii="Times New Roman" w:hAnsi="Times New Roman" w:cs="Times New Roman"/>
          <w:sz w:val="28"/>
          <w:szCs w:val="28"/>
        </w:rPr>
      </w:pPr>
    </w:p>
    <w:p w:rsidR="001B5FD4" w:rsidRDefault="001B5FD4"/>
    <w:sectPr w:rsidR="001B5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144"/>
    <w:rsid w:val="001B5FD4"/>
    <w:rsid w:val="005D3144"/>
    <w:rsid w:val="00E4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39047"/>
  <w15:chartTrackingRefBased/>
  <w15:docId w15:val="{D6D4930F-60B9-495F-AEF8-FE0B789F8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1396</Words>
  <Characters>7963</Characters>
  <Application>Microsoft Office Word</Application>
  <DocSecurity>0</DocSecurity>
  <Lines>66</Lines>
  <Paragraphs>18</Paragraphs>
  <ScaleCrop>false</ScaleCrop>
  <Company/>
  <LinksUpToDate>false</LinksUpToDate>
  <CharactersWithSpaces>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2022-05-04T15:40:00Z</dcterms:created>
  <dcterms:modified xsi:type="dcterms:W3CDTF">2022-05-04T15:42:00Z</dcterms:modified>
</cp:coreProperties>
</file>